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99" w:rsidRDefault="00814999" w:rsidP="00814999">
      <w:pPr>
        <w:shd w:val="clear" w:color="auto" w:fill="FFFFFF"/>
        <w:rPr>
          <w:rFonts w:ascii="Helvetica" w:hAnsi="Helvetica" w:cs="Helvetica"/>
          <w:b/>
          <w:bCs/>
          <w:color w:val="000000"/>
          <w:sz w:val="28"/>
          <w:szCs w:val="28"/>
        </w:rPr>
      </w:pPr>
      <w:r>
        <w:rPr>
          <w:rFonts w:ascii="Helvetica" w:hAnsi="Helvetica" w:cs="Helvetica"/>
          <w:b/>
          <w:bCs/>
          <w:color w:val="000000"/>
          <w:sz w:val="28"/>
          <w:szCs w:val="28"/>
        </w:rPr>
        <w:t>Site/Civil Engineer (39183)</w:t>
      </w:r>
    </w:p>
    <w:p w:rsidR="00814999" w:rsidRDefault="00814999" w:rsidP="00814999">
      <w:pPr>
        <w:shd w:val="clear" w:color="auto" w:fill="FFFFFF"/>
        <w:jc w:val="both"/>
        <w:rPr>
          <w:rFonts w:ascii="Helvetica" w:hAnsi="Helvetica" w:cs="Helvetica"/>
          <w:color w:val="000000"/>
          <w:sz w:val="20"/>
          <w:szCs w:val="20"/>
        </w:rPr>
      </w:pPr>
      <w:r>
        <w:rPr>
          <w:rFonts w:ascii="Verdana" w:hAnsi="Verdana"/>
          <w:color w:val="000000"/>
          <w:sz w:val="18"/>
          <w:szCs w:val="18"/>
        </w:rPr>
        <w:br/>
      </w:r>
      <w:proofErr w:type="spellStart"/>
      <w:r>
        <w:rPr>
          <w:rFonts w:ascii="Verdana" w:hAnsi="Verdana"/>
          <w:color w:val="000000"/>
          <w:sz w:val="18"/>
          <w:szCs w:val="18"/>
        </w:rPr>
        <w:t>Langan</w:t>
      </w:r>
      <w:proofErr w:type="spellEnd"/>
      <w:r>
        <w:rPr>
          <w:rFonts w:ascii="Verdana" w:hAnsi="Verdana"/>
          <w:color w:val="000000"/>
          <w:sz w:val="18"/>
          <w:szCs w:val="18"/>
        </w:rPr>
        <w:t xml:space="preserve"> provides expert land development engineering and environmental consulting services for major developers, corporations, energy companies, healthcare systems, colleges/universities, and large infrastructure programs throughout the U.S. and around the world. Our employees collaborate seamlessly among 30+ offices and gain valuable hands-on experience that fosters career growth. </w:t>
      </w:r>
      <w:proofErr w:type="spellStart"/>
      <w:r>
        <w:rPr>
          <w:rFonts w:ascii="Verdana" w:hAnsi="Verdana"/>
          <w:color w:val="000000"/>
          <w:sz w:val="18"/>
          <w:szCs w:val="18"/>
        </w:rPr>
        <w:t>Langan</w:t>
      </w:r>
      <w:proofErr w:type="spellEnd"/>
      <w:r>
        <w:rPr>
          <w:rFonts w:ascii="Verdana" w:hAnsi="Verdana"/>
          <w:color w:val="000000"/>
          <w:sz w:val="18"/>
          <w:szCs w:val="18"/>
        </w:rPr>
        <w:t xml:space="preserve"> culture is entrepreneurial from advancing innovative technical solutions, to participating in robust training and knowledge sharing, to making progressive change within the communities we live and work.</w:t>
      </w:r>
    </w:p>
    <w:p w:rsidR="00814999" w:rsidRDefault="00814999" w:rsidP="00814999">
      <w:pPr>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shd w:val="clear" w:color="auto" w:fill="FFFFFF"/>
        <w:jc w:val="both"/>
        <w:rPr>
          <w:rFonts w:ascii="Helvetica" w:hAnsi="Helvetica" w:cs="Helvetica"/>
          <w:color w:val="000000"/>
          <w:sz w:val="20"/>
          <w:szCs w:val="20"/>
        </w:rPr>
      </w:pPr>
      <w:proofErr w:type="spellStart"/>
      <w:r>
        <w:rPr>
          <w:rFonts w:ascii="Verdana" w:hAnsi="Verdana"/>
          <w:color w:val="000000"/>
          <w:sz w:val="18"/>
          <w:szCs w:val="18"/>
        </w:rPr>
        <w:t>Langan</w:t>
      </w:r>
      <w:proofErr w:type="spellEnd"/>
      <w:r>
        <w:rPr>
          <w:rFonts w:ascii="Verdana" w:hAnsi="Verdana"/>
          <w:color w:val="000000"/>
          <w:sz w:val="18"/>
          <w:szCs w:val="18"/>
        </w:rPr>
        <w:t xml:space="preserve"> is committed to a diverse and inclusive work environment where employees are empowered to contribute their skills and knowledge to make impactful contributions. </w:t>
      </w:r>
      <w:proofErr w:type="spellStart"/>
      <w:r>
        <w:rPr>
          <w:rFonts w:ascii="Verdana" w:hAnsi="Verdana"/>
          <w:color w:val="000000"/>
          <w:sz w:val="18"/>
          <w:szCs w:val="18"/>
        </w:rPr>
        <w:t>Langan</w:t>
      </w:r>
      <w:proofErr w:type="spellEnd"/>
      <w:r>
        <w:rPr>
          <w:rFonts w:ascii="Verdana" w:hAnsi="Verdana"/>
          <w:color w:val="000000"/>
          <w:sz w:val="18"/>
          <w:szCs w:val="18"/>
        </w:rPr>
        <w:t xml:space="preserve"> is pleased to be recognized for three consecutive years as a top 10 "Best Firms to Work For" and top 100 "Hot Firms" in the nation.</w:t>
      </w:r>
    </w:p>
    <w:p w:rsidR="00814999" w:rsidRDefault="00814999" w:rsidP="00814999">
      <w:pPr>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shd w:val="clear" w:color="auto" w:fill="FFFFFF"/>
        <w:rPr>
          <w:rFonts w:ascii="Helvetica" w:hAnsi="Helvetica" w:cs="Helvetica"/>
          <w:color w:val="000000"/>
          <w:sz w:val="20"/>
          <w:szCs w:val="20"/>
        </w:rPr>
      </w:pPr>
      <w:proofErr w:type="spellStart"/>
      <w:r>
        <w:rPr>
          <w:rFonts w:ascii="Verdana" w:hAnsi="Verdana"/>
          <w:color w:val="000000"/>
          <w:sz w:val="18"/>
          <w:szCs w:val="18"/>
        </w:rPr>
        <w:t>Langan</w:t>
      </w:r>
      <w:proofErr w:type="spellEnd"/>
      <w:r>
        <w:rPr>
          <w:rFonts w:ascii="Verdana" w:hAnsi="Verdana"/>
          <w:color w:val="000000"/>
          <w:sz w:val="18"/>
          <w:szCs w:val="18"/>
        </w:rPr>
        <w:t xml:space="preserve"> is seeking a </w:t>
      </w:r>
      <w:r>
        <w:rPr>
          <w:rFonts w:ascii="Verdana" w:hAnsi="Verdana"/>
          <w:b/>
          <w:bCs/>
          <w:color w:val="000000"/>
          <w:sz w:val="18"/>
          <w:szCs w:val="18"/>
        </w:rPr>
        <w:t>Site/Civil Engineer </w:t>
      </w:r>
      <w:r>
        <w:rPr>
          <w:rFonts w:ascii="Verdana" w:hAnsi="Verdana"/>
          <w:color w:val="000000"/>
          <w:sz w:val="18"/>
          <w:szCs w:val="18"/>
        </w:rPr>
        <w:t>to join its collaborative team in </w:t>
      </w:r>
      <w:r>
        <w:rPr>
          <w:rFonts w:ascii="Verdana" w:hAnsi="Verdana"/>
          <w:b/>
          <w:bCs/>
          <w:color w:val="000000"/>
          <w:sz w:val="18"/>
          <w:szCs w:val="18"/>
        </w:rPr>
        <w:t>Pittsburgh, PA.</w:t>
      </w:r>
      <w:r>
        <w:rPr>
          <w:rFonts w:ascii="Verdana" w:hAnsi="Verdana"/>
          <w:color w:val="000000"/>
          <w:sz w:val="18"/>
          <w:szCs w:val="18"/>
        </w:rPr>
        <w:t> This individual will serve a key function in assisting with the planning, design, and permitting of civil engineering, land development, and infrastructure projects. In this role, you will have the opportunity to gain experience in site/civil engineering design for mixed-use developments, shopping centers, residential, higher education, federal, and other exciting land development projects.</w:t>
      </w:r>
      <w:r>
        <w:rPr>
          <w:rFonts w:ascii="Verdana" w:hAnsi="Verdana"/>
          <w:color w:val="000000"/>
          <w:sz w:val="18"/>
          <w:szCs w:val="18"/>
        </w:rPr>
        <w:br/>
        <w:t> </w:t>
      </w:r>
      <w:r>
        <w:rPr>
          <w:rFonts w:ascii="Verdana" w:hAnsi="Verdana"/>
          <w:color w:val="000000"/>
          <w:sz w:val="18"/>
          <w:szCs w:val="18"/>
        </w:rPr>
        <w:br/>
      </w:r>
      <w:r>
        <w:rPr>
          <w:rFonts w:ascii="Verdana" w:hAnsi="Verdana"/>
          <w:b/>
          <w:bCs/>
          <w:color w:val="000000"/>
          <w:sz w:val="18"/>
          <w:szCs w:val="18"/>
          <w:u w:val="single"/>
        </w:rPr>
        <w:t>Job Responsibilities:</w:t>
      </w:r>
    </w:p>
    <w:p w:rsidR="00814999" w:rsidRDefault="00814999" w:rsidP="00814999">
      <w:pPr>
        <w:shd w:val="clear" w:color="auto" w:fill="FFFFFF"/>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Assist with the preparation and modification of various engineering documents including reports, specifications, plans, construction schedules, cost estimates and design plans for projects using engineering and design software (AutoCAD, Civil 3D, etc.) and equipment;</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Use reports, maps, drawings, engineering plans, tests, and aerial photographs to assess soil composition, terrain, hydrological characteristics, and topographical and geologic data and their impact on the planning and design of projects;</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Perform zoning, ordinance and permit assessments, assists with the sidewalk cast estimations, and determines the feasibility of projects based on the analysis of collected data;</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Recommends new approaches and ideas that continuously improve efficiency and services performed;</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Collaborates with team members on project tasks and assignments; and</w:t>
      </w:r>
    </w:p>
    <w:p w:rsidR="00814999" w:rsidRDefault="00814999" w:rsidP="00814999">
      <w:pPr>
        <w:numPr>
          <w:ilvl w:val="0"/>
          <w:numId w:val="1"/>
        </w:numPr>
        <w:shd w:val="clear" w:color="auto" w:fill="FFFFFF"/>
        <w:ind w:left="555"/>
        <w:rPr>
          <w:rFonts w:ascii="Helvetica" w:hAnsi="Helvetica" w:cs="Helvetica"/>
          <w:color w:val="000000"/>
          <w:sz w:val="20"/>
          <w:szCs w:val="20"/>
        </w:rPr>
      </w:pPr>
      <w:r>
        <w:rPr>
          <w:rFonts w:ascii="Verdana" w:hAnsi="Verdana"/>
          <w:color w:val="000000"/>
          <w:sz w:val="18"/>
          <w:szCs w:val="18"/>
        </w:rPr>
        <w:t>Performs other duties as requested.</w:t>
      </w:r>
    </w:p>
    <w:p w:rsidR="00814999" w:rsidRDefault="00814999" w:rsidP="00814999">
      <w:pPr>
        <w:shd w:val="clear" w:color="auto" w:fill="FFFFFF"/>
        <w:rPr>
          <w:rFonts w:ascii="Helvetica" w:hAnsi="Helvetica" w:cs="Helvetica"/>
          <w:color w:val="000000"/>
          <w:sz w:val="20"/>
          <w:szCs w:val="20"/>
        </w:rPr>
      </w:pPr>
      <w:r>
        <w:rPr>
          <w:rFonts w:ascii="Helvetica" w:hAnsi="Helvetica" w:cs="Helvetica"/>
          <w:color w:val="000000"/>
          <w:sz w:val="20"/>
          <w:szCs w:val="20"/>
        </w:rPr>
        <w:br/>
      </w:r>
      <w:r>
        <w:rPr>
          <w:rFonts w:ascii="Verdana" w:hAnsi="Verdana"/>
          <w:b/>
          <w:bCs/>
          <w:color w:val="000000"/>
          <w:sz w:val="18"/>
          <w:szCs w:val="18"/>
          <w:u w:val="single"/>
        </w:rPr>
        <w:t>Qualifications:</w:t>
      </w:r>
    </w:p>
    <w:p w:rsidR="00814999" w:rsidRDefault="00814999" w:rsidP="00814999">
      <w:pPr>
        <w:shd w:val="clear" w:color="auto" w:fill="FFFFFF"/>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Bachelor’s degree in Civil Engineering;</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Minimum 3.0 GPA;</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EIT Certification or current registration for the FE exam;</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 xml:space="preserve">Prior relevant internship or professional experience in site/civil design, including site planning, grading, </w:t>
      </w:r>
      <w:proofErr w:type="spellStart"/>
      <w:r>
        <w:rPr>
          <w:rFonts w:ascii="Verdana" w:hAnsi="Verdana"/>
          <w:color w:val="000000"/>
          <w:sz w:val="18"/>
          <w:szCs w:val="18"/>
        </w:rPr>
        <w:t>stormwater</w:t>
      </w:r>
      <w:proofErr w:type="spellEnd"/>
      <w:r>
        <w:rPr>
          <w:rFonts w:ascii="Verdana" w:hAnsi="Verdana"/>
          <w:color w:val="000000"/>
          <w:sz w:val="18"/>
          <w:szCs w:val="18"/>
        </w:rPr>
        <w:t xml:space="preserve"> management, drainage, and soil erosion;</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Excellent written and verbal communication skills;</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Strong attention to detail with excellent analytical, multitasking, and judgment capabilities; and</w:t>
      </w:r>
    </w:p>
    <w:p w:rsidR="00814999" w:rsidRDefault="00814999" w:rsidP="00814999">
      <w:pPr>
        <w:numPr>
          <w:ilvl w:val="0"/>
          <w:numId w:val="2"/>
        </w:numPr>
        <w:shd w:val="clear" w:color="auto" w:fill="FFFFFF"/>
        <w:ind w:left="555"/>
        <w:rPr>
          <w:rFonts w:ascii="Helvetica" w:hAnsi="Helvetica" w:cs="Helvetica"/>
          <w:color w:val="000000"/>
          <w:sz w:val="20"/>
          <w:szCs w:val="20"/>
        </w:rPr>
      </w:pPr>
      <w:r>
        <w:rPr>
          <w:rFonts w:ascii="Verdana" w:hAnsi="Verdana"/>
          <w:color w:val="000000"/>
          <w:sz w:val="18"/>
          <w:szCs w:val="18"/>
        </w:rPr>
        <w:t>Ability to effectively work independently and in a team environment.</w:t>
      </w:r>
    </w:p>
    <w:p w:rsidR="00814999" w:rsidRDefault="00814999" w:rsidP="00814999">
      <w:pPr>
        <w:shd w:val="clear" w:color="auto" w:fill="FFFFFF"/>
        <w:rPr>
          <w:rFonts w:ascii="Verdana" w:hAnsi="Verdana"/>
          <w:color w:val="000000"/>
          <w:sz w:val="18"/>
          <w:szCs w:val="18"/>
        </w:rPr>
      </w:pPr>
    </w:p>
    <w:p w:rsidR="00814999" w:rsidRDefault="00814999" w:rsidP="00814999">
      <w:r>
        <w:t>To be considered for this position, please click on the link below to apply.</w:t>
      </w:r>
    </w:p>
    <w:p w:rsidR="00814999" w:rsidRDefault="00814999" w:rsidP="00814999">
      <w:r>
        <w:t xml:space="preserve">Link: </w:t>
      </w:r>
      <w:hyperlink r:id="rId5" w:history="1">
        <w:r>
          <w:rPr>
            <w:rStyle w:val="Hyperlink"/>
          </w:rPr>
          <w:t>www.langan.com/jobs</w:t>
        </w:r>
      </w:hyperlink>
    </w:p>
    <w:p w:rsidR="00814999" w:rsidRDefault="00814999" w:rsidP="00814999">
      <w:r>
        <w:t>In the Search for a Job section, go to the Type drop-down, select Professional, and Submit</w:t>
      </w:r>
    </w:p>
    <w:p w:rsidR="00814999" w:rsidRDefault="00814999" w:rsidP="00814999">
      <w:r>
        <w:t>Scroll down the page to view all opportunities and apply.</w:t>
      </w:r>
    </w:p>
    <w:p w:rsidR="00814999" w:rsidRDefault="00814999" w:rsidP="00814999"/>
    <w:p w:rsidR="00814999" w:rsidRDefault="00814999" w:rsidP="00814999">
      <w:pPr>
        <w:shd w:val="clear" w:color="auto" w:fill="FFFFFF"/>
        <w:jc w:val="both"/>
        <w:rPr>
          <w:rFonts w:ascii="Helvetica" w:hAnsi="Helvetica" w:cs="Helvetica"/>
          <w:color w:val="000000"/>
          <w:sz w:val="20"/>
          <w:szCs w:val="20"/>
        </w:rPr>
      </w:pPr>
      <w:proofErr w:type="spellStart"/>
      <w:r>
        <w:rPr>
          <w:rFonts w:ascii="Verdana" w:hAnsi="Verdana"/>
          <w:color w:val="000000"/>
          <w:sz w:val="18"/>
          <w:szCs w:val="18"/>
        </w:rPr>
        <w:t>Langan</w:t>
      </w:r>
      <w:proofErr w:type="spellEnd"/>
      <w:r>
        <w:rPr>
          <w:rFonts w:ascii="Verdana" w:hAnsi="Verdana"/>
          <w:color w:val="000000"/>
          <w:sz w:val="18"/>
          <w:szCs w:val="18"/>
        </w:rPr>
        <w:t xml:space="preserve"> is committed to employee wellbeing and providing a healthy and safe work environment.  </w:t>
      </w:r>
      <w:proofErr w:type="spellStart"/>
      <w:r>
        <w:rPr>
          <w:rFonts w:ascii="Verdana" w:hAnsi="Verdana"/>
          <w:color w:val="000000"/>
          <w:sz w:val="18"/>
          <w:szCs w:val="18"/>
        </w:rPr>
        <w:t>Langan</w:t>
      </w:r>
      <w:proofErr w:type="spellEnd"/>
      <w:r>
        <w:rPr>
          <w:rFonts w:ascii="Verdana" w:hAnsi="Verdana"/>
          <w:color w:val="000000"/>
          <w:sz w:val="18"/>
          <w:szCs w:val="18"/>
        </w:rPr>
        <w:t xml:space="preserve"> provides a rich array of programs and benefits to help its employees advance their careers and enhance the quality of their lives. Our comprehensive compensation package includes: full-time employment company paid medical, dental, and vision coverage; life insurance, short- and long-term disability </w:t>
      </w:r>
      <w:r>
        <w:rPr>
          <w:rFonts w:ascii="Verdana" w:hAnsi="Verdana"/>
          <w:color w:val="000000"/>
          <w:sz w:val="18"/>
          <w:szCs w:val="18"/>
        </w:rPr>
        <w:lastRenderedPageBreak/>
        <w:t>insurance, and paid pregnancy disability leave; 401(k)/Roth with company match; paid time off including parental and military leave; employee referral and professional license bonuses; and educational reimbursement.</w:t>
      </w:r>
    </w:p>
    <w:p w:rsidR="00814999" w:rsidRDefault="00814999" w:rsidP="00814999">
      <w:pPr>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shd w:val="clear" w:color="auto" w:fill="FFFFFF"/>
        <w:jc w:val="both"/>
        <w:rPr>
          <w:rFonts w:ascii="Helvetica" w:hAnsi="Helvetica" w:cs="Helvetica"/>
          <w:color w:val="000000"/>
          <w:sz w:val="20"/>
          <w:szCs w:val="20"/>
        </w:rPr>
      </w:pPr>
      <w:proofErr w:type="spellStart"/>
      <w:r>
        <w:rPr>
          <w:rFonts w:ascii="Verdana" w:hAnsi="Verdana"/>
          <w:color w:val="000000"/>
          <w:sz w:val="18"/>
          <w:szCs w:val="18"/>
        </w:rPr>
        <w:t>Langan</w:t>
      </w:r>
      <w:proofErr w:type="spellEnd"/>
      <w:r>
        <w:rPr>
          <w:rFonts w:ascii="Verdana" w:hAnsi="Verdana"/>
          <w:color w:val="000000"/>
          <w:sz w:val="18"/>
          <w:szCs w:val="18"/>
        </w:rPr>
        <w:t xml:space="preserve"> offers flexible work schedules; extensive training; wellness programs; buddy and mentoring programs; employee resource groups; and much more!</w:t>
      </w:r>
    </w:p>
    <w:p w:rsidR="00814999" w:rsidRDefault="00814999" w:rsidP="00814999">
      <w:pPr>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p>
    <w:p w:rsidR="00814999" w:rsidRDefault="00814999" w:rsidP="00814999">
      <w:pPr>
        <w:shd w:val="clear" w:color="auto" w:fill="FFFFFF"/>
        <w:jc w:val="both"/>
        <w:rPr>
          <w:rFonts w:ascii="Helvetica" w:hAnsi="Helvetica" w:cs="Helvetica"/>
          <w:b/>
          <w:bCs/>
          <w:i/>
          <w:iCs/>
          <w:color w:val="000000"/>
          <w:sz w:val="18"/>
          <w:szCs w:val="18"/>
        </w:rPr>
      </w:pPr>
      <w:proofErr w:type="spellStart"/>
      <w:r>
        <w:rPr>
          <w:rFonts w:ascii="Helvetica" w:hAnsi="Helvetica" w:cs="Helvetica"/>
          <w:b/>
          <w:bCs/>
          <w:i/>
          <w:iCs/>
          <w:color w:val="000000"/>
          <w:sz w:val="18"/>
          <w:szCs w:val="18"/>
        </w:rPr>
        <w:t>Langan</w:t>
      </w:r>
      <w:proofErr w:type="spellEnd"/>
      <w:r>
        <w:rPr>
          <w:rFonts w:ascii="Helvetica" w:hAnsi="Helvetica" w:cs="Helvetica"/>
          <w:b/>
          <w:bCs/>
          <w:i/>
          <w:iCs/>
          <w:color w:val="000000"/>
          <w:sz w:val="18"/>
          <w:szCs w:val="18"/>
        </w:rPr>
        <w:t xml:space="preserve"> is an affirmative action / equal opportunity employer committed to building a team that represents and values diverse backgrounds. </w:t>
      </w:r>
      <w:proofErr w:type="spellStart"/>
      <w:r>
        <w:rPr>
          <w:rFonts w:ascii="Helvetica" w:hAnsi="Helvetica" w:cs="Helvetica"/>
          <w:b/>
          <w:bCs/>
          <w:i/>
          <w:iCs/>
          <w:color w:val="000000"/>
          <w:sz w:val="18"/>
          <w:szCs w:val="18"/>
        </w:rPr>
        <w:t>Langan</w:t>
      </w:r>
      <w:proofErr w:type="spellEnd"/>
      <w:r>
        <w:rPr>
          <w:rFonts w:ascii="Helvetica" w:hAnsi="Helvetica" w:cs="Helvetica"/>
          <w:b/>
          <w:bCs/>
          <w:i/>
          <w:iCs/>
          <w:color w:val="000000"/>
          <w:sz w:val="18"/>
          <w:szCs w:val="18"/>
        </w:rPr>
        <w:t xml:space="preserve"> promotes a positive work environment of inclusion, where we respect each other’s differences and recognize that a diverse and inclusive environment is a key to our success.</w:t>
      </w:r>
    </w:p>
    <w:p w:rsidR="00814999" w:rsidRDefault="00814999" w:rsidP="00814999">
      <w:pPr>
        <w:shd w:val="clear" w:color="auto" w:fill="FFFFFF"/>
        <w:jc w:val="both"/>
        <w:rPr>
          <w:rFonts w:ascii="Helvetica" w:hAnsi="Helvetica" w:cs="Helvetica"/>
          <w:b/>
          <w:bCs/>
          <w:i/>
          <w:iCs/>
          <w:color w:val="000000"/>
          <w:sz w:val="18"/>
          <w:szCs w:val="18"/>
        </w:rPr>
      </w:pPr>
    </w:p>
    <w:p w:rsidR="00814999" w:rsidRDefault="00814999" w:rsidP="00814999">
      <w:pPr>
        <w:shd w:val="clear" w:color="auto" w:fill="FFFFFF"/>
        <w:jc w:val="both"/>
        <w:rPr>
          <w:rFonts w:ascii="Helvetica" w:hAnsi="Helvetica" w:cs="Helvetica"/>
          <w:color w:val="000000"/>
          <w:sz w:val="20"/>
          <w:szCs w:val="20"/>
        </w:rPr>
      </w:pPr>
      <w:r>
        <w:rPr>
          <w:rFonts w:ascii="Helvetica" w:hAnsi="Helvetica" w:cs="Helvetica"/>
          <w:b/>
          <w:bCs/>
          <w:i/>
          <w:iCs/>
          <w:color w:val="000000"/>
          <w:sz w:val="18"/>
          <w:szCs w:val="18"/>
        </w:rPr>
        <w:t xml:space="preserve">Link to apply: </w:t>
      </w:r>
      <w:hyperlink r:id="rId6" w:history="1">
        <w:r>
          <w:rPr>
            <w:rStyle w:val="Hyperlink"/>
            <w:rFonts w:ascii="Helvetica" w:hAnsi="Helvetica" w:cs="Helvetica"/>
            <w:b/>
            <w:bCs/>
            <w:i/>
            <w:iCs/>
            <w:sz w:val="18"/>
            <w:szCs w:val="18"/>
          </w:rPr>
          <w:t>https://www.langan.com/langan-jobs?job_id=39183</w:t>
        </w:r>
      </w:hyperlink>
      <w:r>
        <w:rPr>
          <w:rFonts w:ascii="Helvetica" w:hAnsi="Helvetica" w:cs="Helvetica"/>
          <w:b/>
          <w:bCs/>
          <w:i/>
          <w:iCs/>
          <w:color w:val="000000"/>
          <w:sz w:val="18"/>
          <w:szCs w:val="18"/>
        </w:rPr>
        <w:t xml:space="preserve"> </w:t>
      </w:r>
    </w:p>
    <w:p w:rsidR="00814999" w:rsidRDefault="00814999" w:rsidP="00814999">
      <w:pPr>
        <w:rPr>
          <w:color w:val="1F497D"/>
        </w:rPr>
      </w:pPr>
    </w:p>
    <w:p w:rsidR="0077493E" w:rsidRDefault="0077493E">
      <w:bookmarkStart w:id="0" w:name="_GoBack"/>
      <w:bookmarkEnd w:id="0"/>
    </w:p>
    <w:sectPr w:rsidR="0077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25DE"/>
    <w:multiLevelType w:val="multilevel"/>
    <w:tmpl w:val="C2C8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663D5"/>
    <w:multiLevelType w:val="multilevel"/>
    <w:tmpl w:val="5B26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99"/>
    <w:rsid w:val="0077493E"/>
    <w:rsid w:val="0081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470A1-A0BE-452B-9E49-930B163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9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gan.com/langan-jobs?job_id=39183" TargetMode="External"/><Relationship Id="rId5" Type="http://schemas.openxmlformats.org/officeDocument/2006/relationships/hyperlink" Target="http://www.langan.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Borton-Lawson</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Feichtner, PE</dc:creator>
  <cp:keywords/>
  <dc:description/>
  <cp:lastModifiedBy>Erin L. Feichtner, PE</cp:lastModifiedBy>
  <cp:revision>1</cp:revision>
  <dcterms:created xsi:type="dcterms:W3CDTF">2021-11-10T21:52:00Z</dcterms:created>
  <dcterms:modified xsi:type="dcterms:W3CDTF">2021-11-10T21:53:00Z</dcterms:modified>
</cp:coreProperties>
</file>