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Meeting 8: April 7, 2020; Call-In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Call to Order – 6:00 - 6:05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1"/>
          <w:numId w:val="1"/>
        </w:numPr>
        <w:tabs>
          <w:tab w:val="left" w:pos="6510"/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Introductions</w:t>
        <w:tab/>
        <w:t xml:space="preserve">(Cheers+ A little about the drink being drunk)</w:t>
        <w:tab/>
        <w:tab/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President’s Report – 6:05 - 6:10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COVID 19 bulletins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New board inauguration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Congratulations to Erin Section VP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Nomination for Secretary process? 4 different people were nominated by others through write-in vote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Mentorship: Virtual Meetings encouraged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Upcoming events</w:t>
      </w:r>
    </w:p>
    <w:p w:rsidR="00000000" w:rsidDel="00000000" w:rsidP="00000000" w:rsidRDefault="00000000" w:rsidRPr="00000000" w14:paraId="0000000B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Section update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Next Section meeting May 7 , 2020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ASCE YMF mentorship program underway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alternatives to Call in meetings</w:t>
      </w:r>
    </w:p>
    <w:p w:rsidR="00000000" w:rsidDel="00000000" w:rsidP="00000000" w:rsidRDefault="00000000" w:rsidRPr="00000000" w14:paraId="0000000F">
      <w:pPr>
        <w:tabs>
          <w:tab w:val="right" w:pos="9180"/>
        </w:tabs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Past President’s Report – 12:10 - 12:15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Treasurer’s Report – 12:15 - 12:20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Current YMF Balance:  $4,919.66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Outstanding Items:</w:t>
      </w:r>
    </w:p>
    <w:p w:rsidR="00000000" w:rsidDel="00000000" w:rsidP="00000000" w:rsidRDefault="00000000" w:rsidRPr="00000000" w14:paraId="00000015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b w:val="0"/>
        </w:rPr>
      </w:pPr>
      <w:r w:rsidDel="00000000" w:rsidR="00000000" w:rsidRPr="00000000">
        <w:rPr>
          <w:rtl w:val="0"/>
        </w:rPr>
        <w:t xml:space="preserve">Payments: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b w:val="0"/>
        </w:rPr>
      </w:pPr>
      <w:r w:rsidDel="00000000" w:rsidR="00000000" w:rsidRPr="00000000">
        <w:rPr>
          <w:rtl w:val="0"/>
        </w:rPr>
        <w:t xml:space="preserve">Incoming Funds: </w:t>
      </w:r>
    </w:p>
    <w:p w:rsidR="00000000" w:rsidDel="00000000" w:rsidP="00000000" w:rsidRDefault="00000000" w:rsidRPr="00000000" w14:paraId="00000017">
      <w:pPr>
        <w:numPr>
          <w:ilvl w:val="4"/>
          <w:numId w:val="1"/>
        </w:numPr>
        <w:tabs>
          <w:tab w:val="right" w:pos="9180"/>
        </w:tabs>
        <w:spacing w:after="0" w:lineRule="auto"/>
        <w:ind w:left="3600" w:hanging="360"/>
        <w:rPr>
          <w:b w:val="0"/>
        </w:rPr>
      </w:pPr>
      <w:r w:rsidDel="00000000" w:rsidR="00000000" w:rsidRPr="00000000">
        <w:rPr>
          <w:rtl w:val="0"/>
        </w:rPr>
        <w:t xml:space="preserve">Joint Social from other organizations (Received check from SAME, hasn’t deposited yet)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Balance one year ago: $3,670.15</w:t>
      </w:r>
    </w:p>
    <w:p w:rsidR="00000000" w:rsidDel="00000000" w:rsidP="00000000" w:rsidRDefault="00000000" w:rsidRPr="00000000" w14:paraId="00000019">
      <w:pPr>
        <w:tabs>
          <w:tab w:val="right" w:pos="9180"/>
        </w:tabs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Secretary’s Report – 12:20 - 12:25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Email Subscriber Growth ( March 2, 2020 - April 9, 2020))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303 subscribers (down from 305 subscribers)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Added 2 new members. Some current members unsubscribe.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Email Subscriber Engagement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7%  frequently open emails (up from 6%)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Campaign Performance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90.0" w:type="dxa"/>
        <w:jc w:val="left"/>
        <w:tblInd w:w="2188.8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5"/>
        <w:gridCol w:w="1515"/>
        <w:gridCol w:w="1500"/>
        <w:gridCol w:w="1500"/>
        <w:tblGridChange w:id="0">
          <w:tblGrid>
            <w:gridCol w:w="1875"/>
            <w:gridCol w:w="1515"/>
            <w:gridCol w:w="1500"/>
            <w:gridCol w:w="1500"/>
          </w:tblGrid>
        </w:tblGridChange>
      </w:tblGrid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Unique Opens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Unique Clicks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Audience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4/5-4/11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 (25.4%)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(2%)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303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3/22-4/4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 (30.8%)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(6%)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302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3/15-3/21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 (33.6%)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 (5.9%)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304</w:t>
            </w:r>
          </w:p>
        </w:tc>
      </w:tr>
      <w:tr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3/8-3/14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81 (26.6%)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 (2.6%)</w:t>
            </w:r>
          </w:p>
        </w:tc>
        <w:tc>
          <w:tcPr>
            <w:shd w:fill="auto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305</w:t>
            </w:r>
          </w:p>
        </w:tc>
      </w:tr>
    </w:tbl>
    <w:p w:rsidR="00000000" w:rsidDel="00000000" w:rsidP="00000000" w:rsidRDefault="00000000" w:rsidRPr="00000000" w14:paraId="00000036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Average open Rate = 27.6% (up from 25.4% )</w:t>
      </w:r>
    </w:p>
    <w:p w:rsidR="00000000" w:rsidDel="00000000" w:rsidP="00000000" w:rsidRDefault="00000000" w:rsidRPr="00000000" w14:paraId="00000037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Average click Rate = 2.6% (up from 1.9% )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Update official membership list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Requested and received current ASCE Pittsburgh Section member list.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Switching Email Clients</w:t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The new Constant Contact email account is set up.</w:t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 account is set up with the asceymfpgh@gmail.com account.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The account is free and is being paid by ASCE National.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It is a premium account with access for multiple users.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I have begun the process of moving contacts over to the new account.</w:t>
      </w:r>
    </w:p>
    <w:p w:rsidR="00000000" w:rsidDel="00000000" w:rsidP="00000000" w:rsidRDefault="00000000" w:rsidRPr="00000000" w14:paraId="00000040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We can now drop our premium Mailchimp subscription but will keep the standard (free) account active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tabs>
          <w:tab w:val="right" w:pos="9180"/>
        </w:tabs>
        <w:spacing w:after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calendar of events.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Includes: Final exam schedules, YMF events, ASCE events, Student Events</w:t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Haven’t started yet.</w:t>
      </w:r>
    </w:p>
    <w:p w:rsidR="00000000" w:rsidDel="00000000" w:rsidP="00000000" w:rsidRDefault="00000000" w:rsidRPr="00000000" w14:paraId="00000044">
      <w:pPr>
        <w:tabs>
          <w:tab w:val="right" w:pos="9180"/>
        </w:tabs>
        <w:spacing w:after="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tabs>
          <w:tab w:val="right" w:pos="9180"/>
        </w:tabs>
        <w:spacing w:after="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Committee Reports – 12:25 - 12:40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Committees are actively seeking co-chairs to help plan events:</w:t>
      </w:r>
    </w:p>
    <w:p w:rsidR="00000000" w:rsidDel="00000000" w:rsidP="00000000" w:rsidRDefault="00000000" w:rsidRPr="00000000" w14:paraId="00000047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Fundraising Committee</w:t>
      </w:r>
    </w:p>
    <w:p w:rsidR="00000000" w:rsidDel="00000000" w:rsidP="00000000" w:rsidRDefault="00000000" w:rsidRPr="00000000" w14:paraId="00000048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Membership Committee (Jeff)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Social: </w:t>
      </w:r>
    </w:p>
    <w:p w:rsidR="00000000" w:rsidDel="00000000" w:rsidP="00000000" w:rsidRDefault="00000000" w:rsidRPr="00000000" w14:paraId="0000004A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Spring Joint Social: Agreement with Shadyside Mario’s for Friday, April 3rd (Confirmed with our Mario’s contact in January).  Societies confirmed:</w:t>
      </w:r>
    </w:p>
    <w:p w:rsidR="00000000" w:rsidDel="00000000" w:rsidP="00000000" w:rsidRDefault="00000000" w:rsidRPr="00000000" w14:paraId="0000004B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ASCE</w:t>
      </w:r>
    </w:p>
    <w:p w:rsidR="00000000" w:rsidDel="00000000" w:rsidP="00000000" w:rsidRDefault="00000000" w:rsidRPr="00000000" w14:paraId="0000004C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ASHE (payment received)</w:t>
      </w:r>
    </w:p>
    <w:p w:rsidR="00000000" w:rsidDel="00000000" w:rsidP="00000000" w:rsidRDefault="00000000" w:rsidRPr="00000000" w14:paraId="0000004D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PSPE</w:t>
      </w:r>
    </w:p>
    <w:p w:rsidR="00000000" w:rsidDel="00000000" w:rsidP="00000000" w:rsidRDefault="00000000" w:rsidRPr="00000000" w14:paraId="0000004E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SAME (payment received, hasn’t deposited yet)</w:t>
      </w:r>
    </w:p>
    <w:p w:rsidR="00000000" w:rsidDel="00000000" w:rsidP="00000000" w:rsidRDefault="00000000" w:rsidRPr="00000000" w14:paraId="0000004F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ESWP</w:t>
      </w:r>
    </w:p>
    <w:p w:rsidR="00000000" w:rsidDel="00000000" w:rsidP="00000000" w:rsidRDefault="00000000" w:rsidRPr="00000000" w14:paraId="00000050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Summer Camping Trip</w:t>
      </w:r>
    </w:p>
    <w:p w:rsidR="00000000" w:rsidDel="00000000" w:rsidP="00000000" w:rsidRDefault="00000000" w:rsidRPr="00000000" w14:paraId="00000051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Camping Committee is considering cancelling or postponing camp trip this year due to Covid-19.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Student Affairs</w:t>
      </w:r>
    </w:p>
    <w:p w:rsidR="00000000" w:rsidDel="00000000" w:rsidP="00000000" w:rsidRDefault="00000000" w:rsidRPr="00000000" w14:paraId="00000053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Student/YM Mentor Program</w:t>
      </w:r>
    </w:p>
    <w:p w:rsidR="00000000" w:rsidDel="00000000" w:rsidP="00000000" w:rsidRDefault="00000000" w:rsidRPr="00000000" w14:paraId="00000054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12 mentor/student pairs matched up 2/24/2020</w:t>
      </w:r>
    </w:p>
    <w:p w:rsidR="00000000" w:rsidDel="00000000" w:rsidP="00000000" w:rsidRDefault="00000000" w:rsidRPr="00000000" w14:paraId="00000055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in person meetings canceled</w:t>
      </w:r>
    </w:p>
    <w:p w:rsidR="00000000" w:rsidDel="00000000" w:rsidP="00000000" w:rsidRDefault="00000000" w:rsidRPr="00000000" w14:paraId="00000056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Pitt:  </w:t>
      </w:r>
    </w:p>
    <w:p w:rsidR="00000000" w:rsidDel="00000000" w:rsidP="00000000" w:rsidRDefault="00000000" w:rsidRPr="00000000" w14:paraId="00000057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OVSC and Steel Bridge cancelled</w:t>
      </w:r>
    </w:p>
    <w:p w:rsidR="00000000" w:rsidDel="00000000" w:rsidP="00000000" w:rsidRDefault="00000000" w:rsidRPr="00000000" w14:paraId="00000058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activities cancelled</w:t>
      </w:r>
    </w:p>
    <w:p w:rsidR="00000000" w:rsidDel="00000000" w:rsidP="00000000" w:rsidRDefault="00000000" w:rsidRPr="00000000" w14:paraId="00000059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classes moved online for spring and summer semesters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CMU:  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All activities closed for now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Geneva:  </w:t>
      </w:r>
    </w:p>
    <w:p w:rsidR="00000000" w:rsidDel="00000000" w:rsidP="00000000" w:rsidRDefault="00000000" w:rsidRPr="00000000" w14:paraId="0000005D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construction site tour in March (21st) Canceled. </w:t>
      </w:r>
    </w:p>
    <w:p w:rsidR="00000000" w:rsidDel="00000000" w:rsidP="00000000" w:rsidRDefault="00000000" w:rsidRPr="00000000" w14:paraId="0000005E">
      <w:pPr>
        <w:numPr>
          <w:ilvl w:val="4"/>
          <w:numId w:val="3"/>
        </w:numPr>
        <w:tabs>
          <w:tab w:val="right" w:pos="9180"/>
        </w:tabs>
        <w:spacing w:after="0" w:lineRule="auto"/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J.B. Fay Super.  was open to a tour for the YMF at a later date during the week.</w:t>
      </w:r>
    </w:p>
    <w:p w:rsidR="00000000" w:rsidDel="00000000" w:rsidP="00000000" w:rsidRDefault="00000000" w:rsidRPr="00000000" w14:paraId="0000005F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UPJ:  </w:t>
      </w:r>
    </w:p>
    <w:p w:rsidR="00000000" w:rsidDel="00000000" w:rsidP="00000000" w:rsidRDefault="00000000" w:rsidRPr="00000000" w14:paraId="00000060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UPJ/Section dinner meeting at UPJ to be rescheduled for Fall 2020.</w:t>
      </w:r>
    </w:p>
    <w:p w:rsidR="00000000" w:rsidDel="00000000" w:rsidP="00000000" w:rsidRDefault="00000000" w:rsidRPr="00000000" w14:paraId="00000061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All other events cancelled</w:t>
      </w:r>
    </w:p>
    <w:p w:rsidR="00000000" w:rsidDel="00000000" w:rsidP="00000000" w:rsidRDefault="00000000" w:rsidRPr="00000000" w14:paraId="00000062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Point Park: </w:t>
      </w:r>
    </w:p>
    <w:p w:rsidR="00000000" w:rsidDel="00000000" w:rsidP="00000000" w:rsidRDefault="00000000" w:rsidRPr="00000000" w14:paraId="00000063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Hosted mentorship kickoff event</w:t>
      </w:r>
    </w:p>
    <w:p w:rsidR="00000000" w:rsidDel="00000000" w:rsidP="00000000" w:rsidRDefault="00000000" w:rsidRPr="00000000" w14:paraId="00000064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2 students attended WSCL</w:t>
      </w:r>
    </w:p>
    <w:p w:rsidR="00000000" w:rsidDel="00000000" w:rsidP="00000000" w:rsidRDefault="00000000" w:rsidRPr="00000000" w14:paraId="00000065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/>
      </w:pPr>
      <w:r w:rsidDel="00000000" w:rsidR="00000000" w:rsidRPr="00000000">
        <w:rPr>
          <w:rtl w:val="0"/>
        </w:rPr>
        <w:t xml:space="preserve">Franciscan: </w:t>
      </w:r>
    </w:p>
    <w:p w:rsidR="00000000" w:rsidDel="00000000" w:rsidP="00000000" w:rsidRDefault="00000000" w:rsidRPr="00000000" w14:paraId="00000066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Slippery Rock University:</w:t>
      </w:r>
    </w:p>
    <w:p w:rsidR="00000000" w:rsidDel="00000000" w:rsidP="00000000" w:rsidRDefault="00000000" w:rsidRPr="00000000" w14:paraId="00000067">
      <w:pPr>
        <w:numPr>
          <w:ilvl w:val="3"/>
          <w:numId w:val="3"/>
        </w:numPr>
        <w:tabs>
          <w:tab w:val="right" w:pos="9180"/>
        </w:tabs>
        <w:spacing w:after="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Practitioner Advisor: Greg Rumbaugh</w:t>
      </w:r>
    </w:p>
    <w:p w:rsidR="00000000" w:rsidDel="00000000" w:rsidP="00000000" w:rsidRDefault="00000000" w:rsidRPr="00000000" w14:paraId="00000068">
      <w:pPr>
        <w:numPr>
          <w:ilvl w:val="1"/>
          <w:numId w:val="3"/>
        </w:numPr>
        <w:tabs>
          <w:tab w:val="right" w:pos="9180"/>
        </w:tabs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 w14:paraId="00000069">
      <w:pPr>
        <w:tabs>
          <w:tab w:val="right" w:pos="9180"/>
        </w:tabs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3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6B">
      <w:pPr>
        <w:numPr>
          <w:ilvl w:val="2"/>
          <w:numId w:val="3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Re-evaluate how membership is tracked</w:t>
      </w:r>
    </w:p>
    <w:p w:rsidR="00000000" w:rsidDel="00000000" w:rsidP="00000000" w:rsidRDefault="00000000" w:rsidRPr="00000000" w14:paraId="0000006C">
      <w:pPr>
        <w:numPr>
          <w:ilvl w:val="2"/>
          <w:numId w:val="3"/>
        </w:numPr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How to increase membership</w:t>
      </w:r>
    </w:p>
    <w:p w:rsidR="00000000" w:rsidDel="00000000" w:rsidP="00000000" w:rsidRDefault="00000000" w:rsidRPr="00000000" w14:paraId="0000006D">
      <w:pPr>
        <w:spacing w:after="0" w:lineRule="auto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1"/>
          <w:numId w:val="3"/>
        </w:numPr>
        <w:tabs>
          <w:tab w:val="right" w:pos="9180"/>
        </w:tabs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Community/ Outreach</w:t>
      </w:r>
    </w:p>
    <w:p w:rsidR="00000000" w:rsidDel="00000000" w:rsidP="00000000" w:rsidRDefault="00000000" w:rsidRPr="00000000" w14:paraId="0000006F">
      <w:pPr>
        <w:numPr>
          <w:ilvl w:val="2"/>
          <w:numId w:val="3"/>
        </w:numPr>
        <w:tabs>
          <w:tab w:val="right" w:pos="9180"/>
        </w:tabs>
        <w:spacing w:after="0" w:lineRule="auto"/>
        <w:ind w:left="2160" w:hanging="180"/>
        <w:rPr>
          <w:u w:val="none"/>
        </w:rPr>
      </w:pPr>
      <w:r w:rsidDel="00000000" w:rsidR="00000000" w:rsidRPr="00000000">
        <w:rPr>
          <w:rtl w:val="0"/>
        </w:rPr>
        <w:t xml:space="preserve">(Section outreach committee) Events were cancelled due to Covid-19.  Look for opportunities in the future, Fall 2020.</w:t>
      </w:r>
    </w:p>
    <w:p w:rsidR="00000000" w:rsidDel="00000000" w:rsidP="00000000" w:rsidRDefault="00000000" w:rsidRPr="00000000" w14:paraId="00000070">
      <w:pPr>
        <w:tabs>
          <w:tab w:val="right" w:pos="9180"/>
        </w:tabs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spacing w:after="0" w:lineRule="auto"/>
        <w:ind w:left="1440" w:hanging="360"/>
      </w:pPr>
      <w:r w:rsidDel="00000000" w:rsidR="00000000" w:rsidRPr="00000000">
        <w:rPr>
          <w:rtl w:val="0"/>
        </w:rPr>
        <w:t xml:space="preserve">Technical/Employment:</w:t>
        <w:tab/>
      </w:r>
    </w:p>
    <w:p w:rsidR="00000000" w:rsidDel="00000000" w:rsidP="00000000" w:rsidRDefault="00000000" w:rsidRPr="00000000" w14:paraId="00000072">
      <w:pPr>
        <w:numPr>
          <w:ilvl w:val="2"/>
          <w:numId w:val="3"/>
        </w:numPr>
        <w:spacing w:after="0" w:lineRule="auto"/>
        <w:ind w:left="2160" w:hanging="180"/>
      </w:pPr>
      <w:r w:rsidDel="00000000" w:rsidR="00000000" w:rsidRPr="00000000">
        <w:rPr>
          <w:rtl w:val="0"/>
        </w:rPr>
        <w:t xml:space="preserve">Pennsylvania Report Card - Recorded version is now available and can be used when visiting student chapters to give them a better understanding of the Report card and State needs/impacts. Web Version: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https://stephtheengineer.clickfunnels.com/asceparc1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40315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“Tips for Interacting with Lawyers and the Media for Young Professionals” event cancelled, hope to reschedule for fall/winter 2020 or 2021.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Don’t forget about the section free PDH webinar and other webinars included with ASCE membership. Also ASCE SmartBrief daily email to stay informed on news across the nation. 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https://www2.smartbrief.com/signupSystem/subscribe.action?pageSequence=1&amp;briefName=asce&amp;campaign=in_brief_signup_link&amp;utm_source=brief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right" w:pos="9180"/>
        </w:tabs>
        <w:spacing w:after="0" w:lineRule="auto"/>
        <w:ind w:left="216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918.0" w:type="dxa"/>
        <w:jc w:val="left"/>
        <w:tblInd w:w="7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18"/>
        <w:tblGridChange w:id="0">
          <w:tblGrid>
            <w:gridCol w:w="8918"/>
          </w:tblGrid>
        </w:tblGridChange>
      </w:tblGrid>
      <w:tr>
        <w:tc>
          <w:tcPr/>
          <w:p w:rsidR="00000000" w:rsidDel="00000000" w:rsidP="00000000" w:rsidRDefault="00000000" w:rsidRPr="00000000" w14:paraId="00000076">
            <w:pPr>
              <w:tabs>
                <w:tab w:val="left" w:pos="8368"/>
                <w:tab w:val="right" w:pos="9180"/>
              </w:tabs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Adjourn – Next Meeting May 2020, Location: ON Phone</w:t>
            </w:r>
          </w:p>
        </w:tc>
      </w:tr>
    </w:tbl>
    <w:p w:rsidR="00000000" w:rsidDel="00000000" w:rsidP="00000000" w:rsidRDefault="00000000" w:rsidRPr="00000000" w14:paraId="00000077">
      <w:pPr>
        <w:tabs>
          <w:tab w:val="right" w:pos="9180"/>
        </w:tabs>
        <w:rPr>
          <w:color w:val="ff0000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tabs>
        <w:tab w:val="center" w:pos="4680"/>
        <w:tab w:val="right" w:pos="9360"/>
      </w:tabs>
      <w:spacing w:after="1440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spacing w:before="720" w:lineRule="auto"/>
      <w:jc w:val="center"/>
      <w:rPr/>
    </w:pPr>
    <w:r w:rsidDel="00000000" w:rsidR="00000000" w:rsidRPr="00000000">
      <w:rPr/>
      <w:drawing>
        <wp:inline distB="114300" distT="114300" distL="114300" distR="114300">
          <wp:extent cx="763687" cy="7313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3687" cy="7313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br w:type="textWrapping"/>
      <w:t xml:space="preserve">ASCE YMF Board Meeting – AGENDA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32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504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76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48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72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  <w:strike w:val="0"/>
        <w:color w:val="403152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tephtheengineer.clickfunnels.com/asceparc1" TargetMode="External"/><Relationship Id="rId7" Type="http://schemas.openxmlformats.org/officeDocument/2006/relationships/hyperlink" Target="https://www2.smartbrief.com/signupSystem/subscribe.action?pageSequence=1&amp;briefName=asce&amp;campaign=in_brief_signup_link&amp;utm_source=brie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