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CA2" w:rsidRDefault="003C7343" w:rsidP="00011594">
      <w:pPr>
        <w:spacing w:after="0" w:line="240" w:lineRule="auto"/>
        <w:jc w:val="center"/>
        <w:rPr>
          <w:b/>
          <w:i/>
          <w:sz w:val="36"/>
          <w:szCs w:val="38"/>
        </w:rPr>
      </w:pPr>
      <w:bookmarkStart w:id="0" w:name="_GoBack"/>
      <w:r w:rsidRPr="00F50E99">
        <w:rPr>
          <w:b/>
          <w:i/>
          <w:sz w:val="36"/>
          <w:szCs w:val="38"/>
        </w:rPr>
        <w:t xml:space="preserve">Dinner Seminar: </w:t>
      </w:r>
      <w:r w:rsidR="006F715F" w:rsidRPr="006F715F">
        <w:rPr>
          <w:b/>
          <w:i/>
          <w:sz w:val="36"/>
          <w:szCs w:val="38"/>
        </w:rPr>
        <w:t xml:space="preserve">Green Infrastructure for </w:t>
      </w:r>
      <w:proofErr w:type="spellStart"/>
      <w:r w:rsidR="006F715F" w:rsidRPr="006F715F">
        <w:rPr>
          <w:b/>
          <w:i/>
          <w:sz w:val="36"/>
          <w:szCs w:val="38"/>
        </w:rPr>
        <w:t>Stormwater</w:t>
      </w:r>
      <w:proofErr w:type="spellEnd"/>
      <w:r w:rsidR="006F715F" w:rsidRPr="006F715F">
        <w:rPr>
          <w:b/>
          <w:i/>
          <w:sz w:val="36"/>
          <w:szCs w:val="38"/>
        </w:rPr>
        <w:t xml:space="preserve"> Management </w:t>
      </w:r>
    </w:p>
    <w:bookmarkEnd w:id="0"/>
    <w:p w:rsidR="009941CE" w:rsidRPr="003F3C14" w:rsidRDefault="00F21B1E" w:rsidP="00011594">
      <w:pPr>
        <w:spacing w:after="0" w:line="240" w:lineRule="auto"/>
        <w:jc w:val="center"/>
        <w:rPr>
          <w:b/>
          <w:i/>
          <w:szCs w:val="28"/>
        </w:rPr>
      </w:pPr>
      <w:r w:rsidRPr="00F50E99">
        <w:rPr>
          <w:b/>
          <w:i/>
          <w:sz w:val="36"/>
          <w:szCs w:val="40"/>
        </w:rPr>
        <w:t>(</w:t>
      </w:r>
      <w:r w:rsidR="006A7CA2">
        <w:rPr>
          <w:b/>
          <w:i/>
          <w:sz w:val="36"/>
          <w:szCs w:val="40"/>
        </w:rPr>
        <w:t>2</w:t>
      </w:r>
      <w:r w:rsidRPr="00F50E99">
        <w:rPr>
          <w:b/>
          <w:i/>
          <w:sz w:val="36"/>
          <w:szCs w:val="40"/>
        </w:rPr>
        <w:t xml:space="preserve"> PDH</w:t>
      </w:r>
      <w:r w:rsidR="00E97985" w:rsidRPr="00F50E99">
        <w:rPr>
          <w:b/>
          <w:i/>
          <w:sz w:val="36"/>
          <w:szCs w:val="40"/>
        </w:rPr>
        <w:t>)</w:t>
      </w:r>
      <w:r w:rsidR="003C7343">
        <w:rPr>
          <w:b/>
          <w:i/>
          <w:sz w:val="38"/>
          <w:szCs w:val="38"/>
        </w:rPr>
        <w:br/>
      </w:r>
      <w:r w:rsidR="00A171E6">
        <w:rPr>
          <w:b/>
          <w:i/>
          <w:noProof/>
          <w:sz w:val="28"/>
          <w:szCs w:val="28"/>
        </w:rPr>
        <w:t>Tuesday</w:t>
      </w:r>
      <w:r w:rsidR="009941CE" w:rsidRPr="00D515E4">
        <w:rPr>
          <w:b/>
          <w:i/>
          <w:noProof/>
          <w:sz w:val="28"/>
          <w:szCs w:val="28"/>
        </w:rPr>
        <w:t>,</w:t>
      </w:r>
      <w:r w:rsidR="00B47DFE" w:rsidRPr="00D515E4">
        <w:rPr>
          <w:b/>
          <w:i/>
          <w:noProof/>
          <w:sz w:val="28"/>
          <w:szCs w:val="28"/>
        </w:rPr>
        <w:t xml:space="preserve"> </w:t>
      </w:r>
      <w:r w:rsidR="00B84F64" w:rsidRPr="00D515E4">
        <w:rPr>
          <w:b/>
          <w:i/>
          <w:noProof/>
          <w:sz w:val="28"/>
          <w:szCs w:val="28"/>
        </w:rPr>
        <w:t>March</w:t>
      </w:r>
      <w:r w:rsidR="00B47DFE" w:rsidRPr="00D515E4">
        <w:rPr>
          <w:b/>
          <w:i/>
          <w:noProof/>
          <w:sz w:val="28"/>
          <w:szCs w:val="28"/>
        </w:rPr>
        <w:t xml:space="preserve"> </w:t>
      </w:r>
      <w:r w:rsidR="00A171E6">
        <w:rPr>
          <w:b/>
          <w:i/>
          <w:noProof/>
          <w:sz w:val="28"/>
          <w:szCs w:val="28"/>
        </w:rPr>
        <w:t>7</w:t>
      </w:r>
      <w:r w:rsidR="00787D73" w:rsidRPr="00D515E4">
        <w:rPr>
          <w:b/>
          <w:i/>
          <w:noProof/>
          <w:sz w:val="28"/>
          <w:szCs w:val="28"/>
        </w:rPr>
        <w:t>, 201</w:t>
      </w:r>
      <w:r w:rsidR="00A171E6">
        <w:rPr>
          <w:b/>
          <w:i/>
          <w:noProof/>
          <w:sz w:val="28"/>
          <w:szCs w:val="28"/>
        </w:rPr>
        <w:t>7</w:t>
      </w:r>
      <w:r w:rsidR="00234100">
        <w:rPr>
          <w:b/>
          <w:i/>
          <w:noProof/>
          <w:sz w:val="28"/>
          <w:szCs w:val="28"/>
        </w:rPr>
        <w:br/>
        <w:t>5-</w:t>
      </w:r>
      <w:r w:rsidR="00F26856">
        <w:rPr>
          <w:b/>
          <w:i/>
          <w:noProof/>
          <w:sz w:val="28"/>
          <w:szCs w:val="28"/>
        </w:rPr>
        <w:t xml:space="preserve">5:30 PM Check-in &amp; Social </w:t>
      </w:r>
      <w:r w:rsidR="00F26856" w:rsidRPr="006E5837">
        <w:rPr>
          <w:b/>
          <w:i/>
          <w:noProof/>
          <w:sz w:val="28"/>
          <w:szCs w:val="28"/>
        </w:rPr>
        <w:t>|</w:t>
      </w:r>
      <w:r w:rsidR="00AD312D">
        <w:rPr>
          <w:b/>
          <w:i/>
          <w:noProof/>
          <w:sz w:val="28"/>
          <w:szCs w:val="28"/>
        </w:rPr>
        <w:t>5:30-6:3</w:t>
      </w:r>
      <w:r w:rsidR="00F26856">
        <w:rPr>
          <w:b/>
          <w:i/>
          <w:noProof/>
          <w:sz w:val="28"/>
          <w:szCs w:val="28"/>
        </w:rPr>
        <w:t xml:space="preserve">0 PM Dinner </w:t>
      </w:r>
      <w:r w:rsidR="00F26856" w:rsidRPr="006E5837">
        <w:rPr>
          <w:b/>
          <w:i/>
          <w:noProof/>
          <w:sz w:val="28"/>
          <w:szCs w:val="28"/>
        </w:rPr>
        <w:t>|</w:t>
      </w:r>
      <w:r w:rsidR="00AD312D">
        <w:rPr>
          <w:b/>
          <w:i/>
          <w:noProof/>
          <w:sz w:val="28"/>
          <w:szCs w:val="28"/>
        </w:rPr>
        <w:t>6:3</w:t>
      </w:r>
      <w:r w:rsidR="00F26856">
        <w:rPr>
          <w:b/>
          <w:i/>
          <w:noProof/>
          <w:sz w:val="28"/>
          <w:szCs w:val="28"/>
        </w:rPr>
        <w:t xml:space="preserve">0 </w:t>
      </w:r>
      <w:r w:rsidR="006A7CA2">
        <w:rPr>
          <w:b/>
          <w:i/>
          <w:noProof/>
          <w:sz w:val="28"/>
          <w:szCs w:val="28"/>
        </w:rPr>
        <w:t>–</w:t>
      </w:r>
      <w:r w:rsidR="00F26856">
        <w:rPr>
          <w:b/>
          <w:i/>
          <w:noProof/>
          <w:sz w:val="28"/>
          <w:szCs w:val="28"/>
        </w:rPr>
        <w:t xml:space="preserve"> </w:t>
      </w:r>
      <w:r w:rsidR="00E97985">
        <w:rPr>
          <w:b/>
          <w:i/>
          <w:noProof/>
          <w:sz w:val="28"/>
          <w:szCs w:val="28"/>
        </w:rPr>
        <w:t>8</w:t>
      </w:r>
      <w:r w:rsidR="006A7CA2">
        <w:rPr>
          <w:b/>
          <w:i/>
          <w:noProof/>
          <w:sz w:val="28"/>
          <w:szCs w:val="28"/>
        </w:rPr>
        <w:t>:10</w:t>
      </w:r>
      <w:r w:rsidR="00234100">
        <w:rPr>
          <w:b/>
          <w:i/>
          <w:noProof/>
          <w:sz w:val="28"/>
          <w:szCs w:val="28"/>
        </w:rPr>
        <w:t xml:space="preserve"> PM</w:t>
      </w:r>
      <w:r w:rsidR="006F7477">
        <w:rPr>
          <w:b/>
          <w:i/>
          <w:noProof/>
          <w:sz w:val="28"/>
          <w:szCs w:val="28"/>
        </w:rPr>
        <w:t xml:space="preserve"> Presentation, Q&amp;A</w:t>
      </w:r>
      <w:r w:rsidR="009941CE" w:rsidRPr="003C7343">
        <w:rPr>
          <w:b/>
          <w:i/>
          <w:noProof/>
          <w:sz w:val="28"/>
          <w:szCs w:val="28"/>
        </w:rPr>
        <w:br/>
      </w:r>
    </w:p>
    <w:p w:rsidR="006F715F" w:rsidRPr="006F715F" w:rsidRDefault="00616E95" w:rsidP="006F715F">
      <w:pPr>
        <w:pStyle w:val="BodyText"/>
        <w:jc w:val="both"/>
        <w:rPr>
          <w:noProof/>
          <w:sz w:val="24"/>
        </w:rPr>
      </w:pPr>
      <w:r w:rsidRPr="0087417E">
        <w:rPr>
          <w:b/>
          <w:noProof/>
          <w:sz w:val="24"/>
        </w:rPr>
        <w:t>Description:</w:t>
      </w:r>
      <w:r w:rsidRPr="0087417E">
        <w:rPr>
          <w:noProof/>
          <w:sz w:val="24"/>
        </w:rPr>
        <w:t xml:space="preserve"> </w:t>
      </w:r>
      <w:r w:rsidR="00163D99" w:rsidRPr="0087417E">
        <w:rPr>
          <w:noProof/>
          <w:sz w:val="24"/>
        </w:rPr>
        <w:t>This</w:t>
      </w:r>
      <w:r w:rsidR="00163D99">
        <w:rPr>
          <w:noProof/>
          <w:sz w:val="24"/>
        </w:rPr>
        <w:t xml:space="preserve"> seminar</w:t>
      </w:r>
      <w:r w:rsidR="006F715F" w:rsidRPr="006F715F">
        <w:rPr>
          <w:noProof/>
          <w:sz w:val="24"/>
        </w:rPr>
        <w:t xml:space="preserve"> will provide an overview of the ACF Suite of </w:t>
      </w:r>
      <w:r w:rsidR="00163D99">
        <w:rPr>
          <w:noProof/>
          <w:sz w:val="24"/>
        </w:rPr>
        <w:t>Stormwater Solutions.  It</w:t>
      </w:r>
      <w:r w:rsidR="006F715F" w:rsidRPr="006F715F">
        <w:rPr>
          <w:noProof/>
          <w:sz w:val="24"/>
        </w:rPr>
        <w:t xml:space="preserve"> will also highlight a series of </w:t>
      </w:r>
      <w:r w:rsidR="006F715F">
        <w:rPr>
          <w:noProof/>
          <w:sz w:val="24"/>
        </w:rPr>
        <w:t>Low Impact Development (</w:t>
      </w:r>
      <w:r w:rsidR="006F715F" w:rsidRPr="006F715F">
        <w:rPr>
          <w:noProof/>
          <w:sz w:val="24"/>
        </w:rPr>
        <w:t>LID</w:t>
      </w:r>
      <w:r w:rsidR="006F715F">
        <w:rPr>
          <w:noProof/>
          <w:sz w:val="24"/>
        </w:rPr>
        <w:t>)</w:t>
      </w:r>
      <w:r w:rsidR="006F715F" w:rsidRPr="006F715F">
        <w:rPr>
          <w:noProof/>
          <w:sz w:val="24"/>
        </w:rPr>
        <w:t xml:space="preserve"> and </w:t>
      </w:r>
      <w:r w:rsidR="006F715F">
        <w:rPr>
          <w:noProof/>
          <w:sz w:val="24"/>
        </w:rPr>
        <w:t>Green Infrastructure (</w:t>
      </w:r>
      <w:r w:rsidR="006F715F" w:rsidRPr="006F715F">
        <w:rPr>
          <w:noProof/>
          <w:sz w:val="24"/>
        </w:rPr>
        <w:t>GI</w:t>
      </w:r>
      <w:r w:rsidR="006F715F">
        <w:rPr>
          <w:noProof/>
          <w:sz w:val="24"/>
        </w:rPr>
        <w:t xml:space="preserve">) </w:t>
      </w:r>
      <w:r w:rsidR="006F715F" w:rsidRPr="006F715F">
        <w:rPr>
          <w:noProof/>
          <w:sz w:val="24"/>
        </w:rPr>
        <w:t xml:space="preserve">projects from Maine to Florida </w:t>
      </w:r>
      <w:r w:rsidR="00163D99">
        <w:rPr>
          <w:noProof/>
          <w:sz w:val="24"/>
        </w:rPr>
        <w:t xml:space="preserve">and </w:t>
      </w:r>
      <w:r w:rsidR="006F715F" w:rsidRPr="006F715F">
        <w:rPr>
          <w:noProof/>
          <w:sz w:val="24"/>
        </w:rPr>
        <w:t>discuss the challenges, lessons learned</w:t>
      </w:r>
      <w:r w:rsidR="00163D99">
        <w:rPr>
          <w:noProof/>
          <w:sz w:val="24"/>
        </w:rPr>
        <w:t>,</w:t>
      </w:r>
      <w:r w:rsidR="006F715F" w:rsidRPr="006F715F">
        <w:rPr>
          <w:noProof/>
          <w:sz w:val="24"/>
        </w:rPr>
        <w:t xml:space="preserve"> and the resulting improvements to the design and implementation of these </w:t>
      </w:r>
      <w:r w:rsidR="006F715F">
        <w:rPr>
          <w:noProof/>
          <w:sz w:val="24"/>
        </w:rPr>
        <w:t>Best Management Practices (</w:t>
      </w:r>
      <w:r w:rsidR="006F715F" w:rsidRPr="006F715F">
        <w:rPr>
          <w:noProof/>
          <w:sz w:val="24"/>
        </w:rPr>
        <w:t>BMPs</w:t>
      </w:r>
      <w:r w:rsidR="006F715F">
        <w:rPr>
          <w:noProof/>
          <w:sz w:val="24"/>
        </w:rPr>
        <w:t>)</w:t>
      </w:r>
      <w:r w:rsidR="006F715F" w:rsidRPr="006F715F">
        <w:rPr>
          <w:noProof/>
          <w:sz w:val="24"/>
        </w:rPr>
        <w:t>. Example projects will include overcoming space limitations with 319 grant funded projects, Philadelphia Green Streets applications, the use of FocalPoint in the PG County MD P3 Clean watershed partnership program</w:t>
      </w:r>
      <w:r w:rsidR="0087417E">
        <w:rPr>
          <w:noProof/>
          <w:sz w:val="24"/>
        </w:rPr>
        <w:t>,</w:t>
      </w:r>
      <w:r w:rsidR="006F715F" w:rsidRPr="006F715F">
        <w:rPr>
          <w:noProof/>
          <w:sz w:val="24"/>
        </w:rPr>
        <w:t xml:space="preserve"> and an award winning green streetscape project in the Pittsburgh area.</w:t>
      </w:r>
    </w:p>
    <w:p w:rsidR="00616E95" w:rsidRPr="00207D2E" w:rsidRDefault="00616E95" w:rsidP="006F715F">
      <w:pPr>
        <w:pStyle w:val="BodyText"/>
        <w:jc w:val="both"/>
        <w:rPr>
          <w:noProof/>
          <w:sz w:val="24"/>
        </w:rPr>
      </w:pPr>
      <w:r w:rsidRPr="006F715F">
        <w:rPr>
          <w:b/>
          <w:noProof/>
          <w:sz w:val="24"/>
        </w:rPr>
        <w:t>Speaker:</w:t>
      </w:r>
      <w:r>
        <w:rPr>
          <w:noProof/>
          <w:sz w:val="24"/>
        </w:rPr>
        <w:t xml:space="preserve"> </w:t>
      </w:r>
      <w:r w:rsidR="006F715F" w:rsidRPr="006F715F">
        <w:rPr>
          <w:noProof/>
          <w:sz w:val="24"/>
        </w:rPr>
        <w:t xml:space="preserve">Rob graduated in Civil Engineering from the University of Wollongong, Australia. He spent the first 10 years as </w:t>
      </w:r>
      <w:r w:rsidR="006F715F">
        <w:rPr>
          <w:noProof/>
          <w:sz w:val="24"/>
        </w:rPr>
        <w:t xml:space="preserve">a </w:t>
      </w:r>
      <w:r w:rsidR="006F715F" w:rsidRPr="006F715F">
        <w:rPr>
          <w:noProof/>
          <w:sz w:val="24"/>
        </w:rPr>
        <w:t xml:space="preserve">design and project engineer for a private engineering consulting firm, gaining experience and expanding his knowledge of the industry on a wide variety of civil and stormwater engineering design projects for private and public sector clients throughout New England. He is a Registered Professional Engineer in Maine and Pennsylvania, a Certified Professional in Erosion and Sedimentation Control, Maine DEP Certified Stormwater Inspector, Master Gardener, and </w:t>
      </w:r>
      <w:r w:rsidR="0087417E">
        <w:rPr>
          <w:noProof/>
          <w:sz w:val="24"/>
        </w:rPr>
        <w:t>E</w:t>
      </w:r>
      <w:r w:rsidR="006F715F" w:rsidRPr="006F715F">
        <w:rPr>
          <w:noProof/>
          <w:sz w:val="24"/>
        </w:rPr>
        <w:t>ntrepreneur. Rob lives in Gorham, Maine with his wife, Jessi</w:t>
      </w:r>
      <w:r w:rsidR="0087417E">
        <w:rPr>
          <w:noProof/>
          <w:sz w:val="24"/>
        </w:rPr>
        <w:t>,</w:t>
      </w:r>
      <w:r w:rsidR="006F715F" w:rsidRPr="006F715F">
        <w:rPr>
          <w:noProof/>
          <w:sz w:val="24"/>
        </w:rPr>
        <w:t xml:space="preserve"> and four children under 9.</w:t>
      </w:r>
    </w:p>
    <w:p w:rsidR="00BA63A3" w:rsidRDefault="00BA63A3" w:rsidP="00BA4454">
      <w:pPr>
        <w:pStyle w:val="BodyText"/>
        <w:jc w:val="both"/>
        <w:rPr>
          <w:noProof/>
          <w:sz w:val="24"/>
        </w:rPr>
      </w:pPr>
      <w:r w:rsidRPr="00C449E9">
        <w:rPr>
          <w:b/>
          <w:noProof/>
          <w:sz w:val="24"/>
        </w:rPr>
        <w:t xml:space="preserve">Location: </w:t>
      </w:r>
      <w:r w:rsidR="00B84F64">
        <w:rPr>
          <w:noProof/>
          <w:sz w:val="24"/>
        </w:rPr>
        <w:t>Roland’s Seafood Grill</w:t>
      </w:r>
      <w:r w:rsidR="00B33C01" w:rsidRPr="00B33C01">
        <w:rPr>
          <w:noProof/>
          <w:sz w:val="24"/>
        </w:rPr>
        <w:t xml:space="preserve">, </w:t>
      </w:r>
      <w:r w:rsidR="00B84F64">
        <w:rPr>
          <w:noProof/>
          <w:sz w:val="24"/>
        </w:rPr>
        <w:t>1904 Penn Ave.</w:t>
      </w:r>
      <w:r w:rsidR="00B33C01">
        <w:rPr>
          <w:noProof/>
          <w:sz w:val="24"/>
        </w:rPr>
        <w:t>, Pittsburgh</w:t>
      </w:r>
      <w:r w:rsidR="00B33C01" w:rsidRPr="00B33C01">
        <w:rPr>
          <w:noProof/>
          <w:sz w:val="24"/>
        </w:rPr>
        <w:t>, PA, 152</w:t>
      </w:r>
      <w:r w:rsidR="00B84F64">
        <w:rPr>
          <w:noProof/>
          <w:sz w:val="24"/>
        </w:rPr>
        <w:t>2</w:t>
      </w:r>
      <w:r w:rsidR="00B33C01" w:rsidRPr="00B33C01">
        <w:rPr>
          <w:noProof/>
          <w:sz w:val="24"/>
        </w:rPr>
        <w:t>2</w:t>
      </w:r>
      <w:r w:rsidR="00B84F64">
        <w:rPr>
          <w:noProof/>
          <w:sz w:val="24"/>
        </w:rPr>
        <w:t>, 412-2</w:t>
      </w:r>
      <w:r w:rsidR="00F50E99">
        <w:rPr>
          <w:noProof/>
          <w:sz w:val="24"/>
        </w:rPr>
        <w:t>61-</w:t>
      </w:r>
      <w:r w:rsidR="00B84F64">
        <w:rPr>
          <w:noProof/>
          <w:sz w:val="24"/>
        </w:rPr>
        <w:t>3401</w:t>
      </w:r>
      <w:r w:rsidR="00F50E99">
        <w:rPr>
          <w:noProof/>
          <w:sz w:val="24"/>
        </w:rPr>
        <w:t xml:space="preserve"> (</w:t>
      </w:r>
      <w:r w:rsidR="009A3B60">
        <w:rPr>
          <w:noProof/>
          <w:sz w:val="24"/>
        </w:rPr>
        <w:t>in the heart of the Strip District</w:t>
      </w:r>
      <w:r w:rsidR="00B33C01">
        <w:rPr>
          <w:noProof/>
          <w:sz w:val="24"/>
        </w:rPr>
        <w:t xml:space="preserve">).  </w:t>
      </w:r>
      <w:r w:rsidR="00B84F64">
        <w:rPr>
          <w:noProof/>
          <w:sz w:val="24"/>
        </w:rPr>
        <w:t>Street</w:t>
      </w:r>
      <w:r w:rsidR="00F50E99">
        <w:rPr>
          <w:noProof/>
          <w:sz w:val="24"/>
        </w:rPr>
        <w:t xml:space="preserve"> Parking</w:t>
      </w:r>
      <w:r w:rsidR="00B84F64">
        <w:rPr>
          <w:noProof/>
          <w:sz w:val="24"/>
        </w:rPr>
        <w:t>; free after 6PM</w:t>
      </w:r>
      <w:r w:rsidR="00F50E99">
        <w:rPr>
          <w:noProof/>
          <w:sz w:val="24"/>
        </w:rPr>
        <w:t xml:space="preserve">. </w:t>
      </w:r>
      <w:hyperlink r:id="rId8" w:history="1">
        <w:r w:rsidR="009A3B60" w:rsidRPr="009A3B60">
          <w:rPr>
            <w:rStyle w:val="Hyperlink"/>
            <w:sz w:val="24"/>
          </w:rPr>
          <w:t>http://www.rolandsseafoodgrill.com/</w:t>
        </w:r>
      </w:hyperlink>
      <w:r w:rsidR="009A3B60" w:rsidRPr="009A3B60">
        <w:rPr>
          <w:sz w:val="24"/>
        </w:rPr>
        <w:t xml:space="preserve"> </w:t>
      </w:r>
    </w:p>
    <w:p w:rsidR="004218AE" w:rsidRPr="00C449E9" w:rsidRDefault="004218AE" w:rsidP="00BA4454">
      <w:pPr>
        <w:pStyle w:val="BodyText"/>
        <w:jc w:val="both"/>
        <w:rPr>
          <w:noProof/>
          <w:sz w:val="24"/>
        </w:rPr>
      </w:pPr>
      <w:r w:rsidRPr="00C449E9">
        <w:rPr>
          <w:b/>
          <w:sz w:val="24"/>
        </w:rPr>
        <w:t xml:space="preserve">Registration: </w:t>
      </w:r>
      <w:r w:rsidRPr="00C449E9">
        <w:rPr>
          <w:sz w:val="24"/>
        </w:rPr>
        <w:t>Register and pay online at:</w:t>
      </w:r>
      <w:r>
        <w:rPr>
          <w:sz w:val="24"/>
        </w:rPr>
        <w:t xml:space="preserve"> </w:t>
      </w:r>
      <w:hyperlink r:id="rId9" w:history="1">
        <w:r w:rsidR="00A171E6" w:rsidRPr="006D1371">
          <w:rPr>
            <w:rStyle w:val="Hyperlink"/>
            <w:sz w:val="24"/>
          </w:rPr>
          <w:t>http://www.asce-pgh.org/event-2432997</w:t>
        </w:r>
      </w:hyperlink>
      <w:r w:rsidR="00A171E6">
        <w:rPr>
          <w:sz w:val="24"/>
        </w:rPr>
        <w:t xml:space="preserve"> </w:t>
      </w:r>
    </w:p>
    <w:p w:rsidR="00F21B1E" w:rsidRDefault="008B4826" w:rsidP="00A644CB">
      <w:pPr>
        <w:pStyle w:val="Default"/>
        <w:rPr>
          <w:rFonts w:asciiTheme="minorHAnsi" w:hAnsiTheme="minorHAnsi"/>
          <w:bCs/>
          <w:szCs w:val="22"/>
        </w:rPr>
      </w:pPr>
      <w:r w:rsidRPr="00C449E9">
        <w:rPr>
          <w:rFonts w:asciiTheme="minorHAnsi" w:hAnsiTheme="minorHAnsi"/>
          <w:bCs/>
          <w:szCs w:val="22"/>
        </w:rPr>
        <w:t xml:space="preserve">Or, </w:t>
      </w:r>
      <w:r w:rsidR="00F47425" w:rsidRPr="00C449E9">
        <w:rPr>
          <w:rFonts w:asciiTheme="minorHAnsi" w:hAnsiTheme="minorHAnsi"/>
          <w:bCs/>
          <w:szCs w:val="22"/>
        </w:rPr>
        <w:t xml:space="preserve">mail your </w:t>
      </w:r>
      <w:r w:rsidR="00011594" w:rsidRPr="00C449E9">
        <w:rPr>
          <w:rFonts w:asciiTheme="minorHAnsi" w:hAnsiTheme="minorHAnsi"/>
          <w:bCs/>
          <w:szCs w:val="22"/>
        </w:rPr>
        <w:t xml:space="preserve">check </w:t>
      </w:r>
      <w:r w:rsidR="00F47425" w:rsidRPr="00C449E9">
        <w:rPr>
          <w:rFonts w:asciiTheme="minorHAnsi" w:hAnsiTheme="minorHAnsi"/>
          <w:bCs/>
          <w:szCs w:val="22"/>
        </w:rPr>
        <w:t>and the registration form below: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21"/>
        <w:gridCol w:w="1697"/>
        <w:gridCol w:w="1710"/>
        <w:gridCol w:w="2430"/>
        <w:gridCol w:w="1818"/>
      </w:tblGrid>
      <w:tr w:rsidR="000B14B7" w:rsidRPr="00C449E9" w:rsidTr="006E0B08">
        <w:trPr>
          <w:jc w:val="center"/>
        </w:trPr>
        <w:tc>
          <w:tcPr>
            <w:tcW w:w="9576" w:type="dxa"/>
            <w:gridSpan w:val="5"/>
            <w:vAlign w:val="center"/>
          </w:tcPr>
          <w:p w:rsidR="000B14B7" w:rsidRPr="00C449E9" w:rsidRDefault="00054396" w:rsidP="00A171E6">
            <w:pPr>
              <w:pStyle w:val="Default"/>
              <w:spacing w:line="240" w:lineRule="atLeast"/>
              <w:rPr>
                <w:rFonts w:asciiTheme="minorHAnsi" w:hAnsiTheme="minorHAnsi"/>
                <w:bCs/>
                <w:szCs w:val="22"/>
              </w:rPr>
            </w:pPr>
            <w:r w:rsidRPr="00C449E9">
              <w:rPr>
                <w:rFonts w:asciiTheme="minorHAnsi" w:hAnsiTheme="minorHAnsi"/>
                <w:b/>
                <w:szCs w:val="38"/>
              </w:rPr>
              <w:t>Registration Form</w:t>
            </w:r>
            <w:r w:rsidR="006F5FFE" w:rsidRPr="00C449E9">
              <w:rPr>
                <w:rFonts w:asciiTheme="minorHAnsi" w:hAnsiTheme="minorHAnsi"/>
                <w:b/>
                <w:szCs w:val="38"/>
              </w:rPr>
              <w:t>:</w:t>
            </w:r>
            <w:r w:rsidRPr="00C449E9">
              <w:rPr>
                <w:rFonts w:asciiTheme="minorHAnsi" w:hAnsiTheme="minorHAnsi"/>
                <w:b/>
                <w:szCs w:val="38"/>
              </w:rPr>
              <w:t xml:space="preserve"> </w:t>
            </w:r>
            <w:r w:rsidR="00A171E6">
              <w:rPr>
                <w:rFonts w:asciiTheme="minorHAnsi" w:hAnsiTheme="minorHAnsi"/>
                <w:b/>
                <w:szCs w:val="38"/>
              </w:rPr>
              <w:t>ACF Environmental</w:t>
            </w:r>
            <w:r w:rsidR="00672E5B">
              <w:rPr>
                <w:rFonts w:asciiTheme="minorHAnsi" w:hAnsiTheme="minorHAnsi"/>
                <w:b/>
                <w:szCs w:val="38"/>
              </w:rPr>
              <w:t xml:space="preserve"> Seminar</w:t>
            </w:r>
            <w:r w:rsidR="00C449E9" w:rsidRPr="00D515E4">
              <w:rPr>
                <w:rFonts w:asciiTheme="minorHAnsi" w:hAnsiTheme="minorHAnsi"/>
                <w:b/>
                <w:szCs w:val="38"/>
              </w:rPr>
              <w:t xml:space="preserve">, </w:t>
            </w:r>
            <w:r w:rsidR="006B73B1" w:rsidRPr="00D515E4">
              <w:rPr>
                <w:rFonts w:asciiTheme="minorHAnsi" w:hAnsiTheme="minorHAnsi"/>
                <w:b/>
                <w:szCs w:val="38"/>
              </w:rPr>
              <w:t>March</w:t>
            </w:r>
            <w:r w:rsidR="00C449E9" w:rsidRPr="00D515E4">
              <w:rPr>
                <w:rFonts w:asciiTheme="minorHAnsi" w:hAnsiTheme="minorHAnsi"/>
                <w:b/>
                <w:szCs w:val="38"/>
              </w:rPr>
              <w:t xml:space="preserve"> </w:t>
            </w:r>
            <w:r w:rsidR="00A171E6">
              <w:rPr>
                <w:rFonts w:asciiTheme="minorHAnsi" w:hAnsiTheme="minorHAnsi"/>
                <w:b/>
                <w:szCs w:val="38"/>
              </w:rPr>
              <w:t>7</w:t>
            </w:r>
            <w:r w:rsidR="00787D73" w:rsidRPr="00D515E4">
              <w:rPr>
                <w:rFonts w:asciiTheme="minorHAnsi" w:hAnsiTheme="minorHAnsi"/>
                <w:b/>
                <w:szCs w:val="38"/>
              </w:rPr>
              <w:t>, 201</w:t>
            </w:r>
            <w:r w:rsidR="00A171E6">
              <w:rPr>
                <w:rFonts w:asciiTheme="minorHAnsi" w:hAnsiTheme="minorHAnsi"/>
                <w:b/>
                <w:szCs w:val="38"/>
              </w:rPr>
              <w:t>7</w:t>
            </w:r>
          </w:p>
        </w:tc>
      </w:tr>
      <w:tr w:rsidR="000B14B7" w:rsidRPr="00054396" w:rsidTr="006E0B08">
        <w:trPr>
          <w:jc w:val="center"/>
        </w:trPr>
        <w:tc>
          <w:tcPr>
            <w:tcW w:w="9576" w:type="dxa"/>
            <w:gridSpan w:val="5"/>
            <w:vAlign w:val="center"/>
          </w:tcPr>
          <w:p w:rsidR="000B14B7" w:rsidRPr="00C449E9" w:rsidRDefault="000B14B7" w:rsidP="00035050">
            <w:pPr>
              <w:pStyle w:val="Default"/>
              <w:spacing w:line="240" w:lineRule="atLeast"/>
              <w:rPr>
                <w:rFonts w:asciiTheme="minorHAnsi" w:hAnsiTheme="minorHAnsi"/>
                <w:szCs w:val="22"/>
              </w:rPr>
            </w:pPr>
            <w:r w:rsidRPr="00C449E9">
              <w:rPr>
                <w:rFonts w:asciiTheme="minorHAnsi" w:hAnsiTheme="minorHAnsi"/>
                <w:bCs/>
                <w:szCs w:val="22"/>
              </w:rPr>
              <w:t>Please mail this registration form with a check payable to “</w:t>
            </w:r>
            <w:r w:rsidR="00035050">
              <w:rPr>
                <w:rFonts w:asciiTheme="minorHAnsi" w:hAnsiTheme="minorHAnsi"/>
                <w:b/>
                <w:bCs/>
                <w:szCs w:val="22"/>
              </w:rPr>
              <w:t xml:space="preserve">ASCE </w:t>
            </w:r>
            <w:proofErr w:type="spellStart"/>
            <w:r w:rsidR="00035050">
              <w:rPr>
                <w:rFonts w:asciiTheme="minorHAnsi" w:hAnsiTheme="minorHAnsi"/>
                <w:b/>
                <w:bCs/>
                <w:szCs w:val="22"/>
              </w:rPr>
              <w:t>Pgh</w:t>
            </w:r>
            <w:proofErr w:type="spellEnd"/>
            <w:r w:rsidR="00035050">
              <w:rPr>
                <w:rFonts w:asciiTheme="minorHAnsi" w:hAnsiTheme="minorHAnsi"/>
                <w:b/>
                <w:bCs/>
                <w:szCs w:val="22"/>
              </w:rPr>
              <w:t>.</w:t>
            </w:r>
            <w:r w:rsidR="00035050" w:rsidRPr="00035050">
              <w:rPr>
                <w:rFonts w:asciiTheme="minorHAnsi" w:hAnsiTheme="minorHAnsi"/>
                <w:b/>
                <w:bCs/>
                <w:szCs w:val="22"/>
              </w:rPr>
              <w:t xml:space="preserve"> Section Cont</w:t>
            </w:r>
            <w:r w:rsidR="00035050">
              <w:rPr>
                <w:rFonts w:asciiTheme="minorHAnsi" w:hAnsiTheme="minorHAnsi"/>
                <w:b/>
                <w:bCs/>
                <w:szCs w:val="22"/>
              </w:rPr>
              <w:t>.</w:t>
            </w:r>
            <w:r w:rsidR="00035050" w:rsidRPr="00035050">
              <w:rPr>
                <w:rFonts w:asciiTheme="minorHAnsi" w:hAnsiTheme="minorHAnsi"/>
                <w:b/>
                <w:bCs/>
                <w:szCs w:val="22"/>
              </w:rPr>
              <w:t xml:space="preserve"> Ed Committee</w:t>
            </w:r>
            <w:r w:rsidRPr="00C449E9">
              <w:rPr>
                <w:rFonts w:asciiTheme="minorHAnsi" w:hAnsiTheme="minorHAnsi"/>
                <w:bCs/>
                <w:szCs w:val="22"/>
              </w:rPr>
              <w:t xml:space="preserve">” to:  </w:t>
            </w:r>
            <w:r w:rsidR="00035050" w:rsidRPr="00035050">
              <w:rPr>
                <w:rFonts w:asciiTheme="minorHAnsi" w:hAnsiTheme="minorHAnsi"/>
                <w:bCs/>
                <w:szCs w:val="22"/>
              </w:rPr>
              <w:t xml:space="preserve">Sam Shamsi, 8339 Hilltop Circle </w:t>
            </w:r>
            <w:proofErr w:type="spellStart"/>
            <w:r w:rsidR="00035050" w:rsidRPr="00035050">
              <w:rPr>
                <w:rFonts w:asciiTheme="minorHAnsi" w:hAnsiTheme="minorHAnsi"/>
                <w:bCs/>
                <w:szCs w:val="22"/>
              </w:rPr>
              <w:t>Dr</w:t>
            </w:r>
            <w:proofErr w:type="spellEnd"/>
            <w:r w:rsidR="00035050" w:rsidRPr="00035050">
              <w:rPr>
                <w:rFonts w:asciiTheme="minorHAnsi" w:hAnsiTheme="minorHAnsi"/>
                <w:bCs/>
                <w:szCs w:val="22"/>
              </w:rPr>
              <w:t>, Imperial, PA 15126</w:t>
            </w:r>
            <w:r w:rsidRPr="00C449E9">
              <w:rPr>
                <w:rFonts w:asciiTheme="minorHAnsi" w:hAnsiTheme="minorHAnsi"/>
                <w:bCs/>
                <w:szCs w:val="22"/>
              </w:rPr>
              <w:t xml:space="preserve">. </w:t>
            </w:r>
            <w:r w:rsidR="00B7431C" w:rsidRPr="00C449E9">
              <w:rPr>
                <w:rFonts w:asciiTheme="minorHAnsi" w:hAnsiTheme="minorHAnsi"/>
                <w:bCs/>
                <w:szCs w:val="22"/>
              </w:rPr>
              <w:t xml:space="preserve"> </w:t>
            </w:r>
            <w:r w:rsidRPr="00C449E9">
              <w:rPr>
                <w:rFonts w:asciiTheme="minorHAnsi" w:hAnsiTheme="minorHAnsi"/>
                <w:bCs/>
                <w:szCs w:val="22"/>
              </w:rPr>
              <w:t xml:space="preserve">Checks </w:t>
            </w:r>
            <w:r w:rsidR="00011594" w:rsidRPr="00C449E9">
              <w:rPr>
                <w:rFonts w:asciiTheme="minorHAnsi" w:hAnsiTheme="minorHAnsi"/>
                <w:bCs/>
                <w:szCs w:val="22"/>
              </w:rPr>
              <w:t xml:space="preserve">must </w:t>
            </w:r>
            <w:r w:rsidRPr="00C449E9">
              <w:rPr>
                <w:rFonts w:asciiTheme="minorHAnsi" w:hAnsiTheme="minorHAnsi"/>
                <w:bCs/>
                <w:szCs w:val="22"/>
              </w:rPr>
              <w:t xml:space="preserve">be received by </w:t>
            </w:r>
            <w:r w:rsidR="007B6926" w:rsidRPr="00D515E4">
              <w:rPr>
                <w:rFonts w:asciiTheme="minorHAnsi" w:hAnsiTheme="minorHAnsi"/>
                <w:b/>
                <w:bCs/>
                <w:color w:val="FF0000"/>
                <w:szCs w:val="22"/>
              </w:rPr>
              <w:t>February</w:t>
            </w:r>
            <w:r w:rsidR="00EC622D" w:rsidRPr="00D515E4">
              <w:rPr>
                <w:rFonts w:asciiTheme="minorHAnsi" w:hAnsiTheme="minorHAnsi"/>
                <w:b/>
                <w:bCs/>
                <w:color w:val="FF0000"/>
                <w:szCs w:val="22"/>
              </w:rPr>
              <w:t xml:space="preserve"> </w:t>
            </w:r>
            <w:r w:rsidR="00A171E6">
              <w:rPr>
                <w:rFonts w:asciiTheme="minorHAnsi" w:hAnsiTheme="minorHAnsi"/>
                <w:b/>
                <w:bCs/>
                <w:color w:val="FF0000"/>
                <w:szCs w:val="22"/>
              </w:rPr>
              <w:t>27</w:t>
            </w:r>
            <w:r w:rsidRPr="00D515E4">
              <w:rPr>
                <w:rFonts w:asciiTheme="minorHAnsi" w:hAnsiTheme="minorHAnsi"/>
                <w:b/>
                <w:bCs/>
                <w:color w:val="FF0000"/>
                <w:szCs w:val="22"/>
              </w:rPr>
              <w:t>, 201</w:t>
            </w:r>
            <w:r w:rsidR="00A171E6">
              <w:rPr>
                <w:rFonts w:asciiTheme="minorHAnsi" w:hAnsiTheme="minorHAnsi"/>
                <w:b/>
                <w:bCs/>
                <w:color w:val="FF0000"/>
                <w:szCs w:val="22"/>
              </w:rPr>
              <w:t>7</w:t>
            </w:r>
            <w:r w:rsidRPr="00D515E4">
              <w:rPr>
                <w:rFonts w:asciiTheme="minorHAnsi" w:hAnsiTheme="minorHAnsi"/>
                <w:bCs/>
                <w:szCs w:val="22"/>
              </w:rPr>
              <w:t>.</w:t>
            </w:r>
          </w:p>
        </w:tc>
      </w:tr>
      <w:tr w:rsidR="000B14B7" w:rsidRPr="00054396" w:rsidTr="006E0B08">
        <w:trPr>
          <w:jc w:val="center"/>
        </w:trPr>
        <w:tc>
          <w:tcPr>
            <w:tcW w:w="1921" w:type="dxa"/>
          </w:tcPr>
          <w:p w:rsidR="000B14B7" w:rsidRPr="006E0B08" w:rsidRDefault="000B14B7" w:rsidP="000B14B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6E0B08">
              <w:rPr>
                <w:rFonts w:asciiTheme="minorHAnsi" w:hAnsiTheme="minorHAnsi"/>
                <w:bCs/>
                <w:sz w:val="22"/>
                <w:szCs w:val="22"/>
              </w:rPr>
              <w:t>Name</w:t>
            </w:r>
          </w:p>
        </w:tc>
        <w:tc>
          <w:tcPr>
            <w:tcW w:w="7655" w:type="dxa"/>
            <w:gridSpan w:val="4"/>
          </w:tcPr>
          <w:p w:rsidR="000B14B7" w:rsidRPr="00054396" w:rsidRDefault="000B14B7" w:rsidP="000B14B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0B14B7" w:rsidRPr="00054396" w:rsidTr="006E0B08">
        <w:trPr>
          <w:jc w:val="center"/>
        </w:trPr>
        <w:tc>
          <w:tcPr>
            <w:tcW w:w="1921" w:type="dxa"/>
          </w:tcPr>
          <w:p w:rsidR="000B14B7" w:rsidRPr="006E0B08" w:rsidRDefault="000B14B7" w:rsidP="000B14B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6E0B08">
              <w:rPr>
                <w:rFonts w:asciiTheme="minorHAnsi" w:hAnsiTheme="minorHAnsi"/>
                <w:bCs/>
                <w:sz w:val="22"/>
                <w:szCs w:val="22"/>
              </w:rPr>
              <w:t>Company</w:t>
            </w:r>
          </w:p>
        </w:tc>
        <w:tc>
          <w:tcPr>
            <w:tcW w:w="7655" w:type="dxa"/>
            <w:gridSpan w:val="4"/>
          </w:tcPr>
          <w:p w:rsidR="000B14B7" w:rsidRPr="00054396" w:rsidRDefault="000B14B7" w:rsidP="000B14B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0B14B7" w:rsidRPr="00054396" w:rsidTr="006E0B08">
        <w:trPr>
          <w:jc w:val="center"/>
        </w:trPr>
        <w:tc>
          <w:tcPr>
            <w:tcW w:w="1921" w:type="dxa"/>
          </w:tcPr>
          <w:p w:rsidR="000B14B7" w:rsidRPr="006E0B08" w:rsidRDefault="000B14B7" w:rsidP="000B14B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6E0B08">
              <w:rPr>
                <w:rFonts w:asciiTheme="minorHAnsi" w:hAnsiTheme="minorHAnsi"/>
                <w:bCs/>
                <w:sz w:val="22"/>
                <w:szCs w:val="22"/>
              </w:rPr>
              <w:t>Address</w:t>
            </w:r>
          </w:p>
        </w:tc>
        <w:tc>
          <w:tcPr>
            <w:tcW w:w="7655" w:type="dxa"/>
            <w:gridSpan w:val="4"/>
          </w:tcPr>
          <w:p w:rsidR="000B14B7" w:rsidRPr="00054396" w:rsidRDefault="000B14B7" w:rsidP="000B14B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0B14B7" w:rsidRPr="00054396" w:rsidTr="006E0B08">
        <w:trPr>
          <w:jc w:val="center"/>
        </w:trPr>
        <w:tc>
          <w:tcPr>
            <w:tcW w:w="1921" w:type="dxa"/>
          </w:tcPr>
          <w:p w:rsidR="000B14B7" w:rsidRPr="006E0B08" w:rsidRDefault="000B14B7" w:rsidP="000B14B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6E0B08">
              <w:rPr>
                <w:rFonts w:asciiTheme="minorHAnsi" w:hAnsiTheme="minorHAnsi"/>
                <w:bCs/>
                <w:sz w:val="22"/>
                <w:szCs w:val="22"/>
              </w:rPr>
              <w:t>Phone No</w:t>
            </w:r>
          </w:p>
        </w:tc>
        <w:tc>
          <w:tcPr>
            <w:tcW w:w="7655" w:type="dxa"/>
            <w:gridSpan w:val="4"/>
          </w:tcPr>
          <w:p w:rsidR="000B14B7" w:rsidRPr="00054396" w:rsidRDefault="000B14B7" w:rsidP="000B14B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011594" w:rsidRPr="00054396" w:rsidTr="006E0B08">
        <w:trPr>
          <w:jc w:val="center"/>
        </w:trPr>
        <w:tc>
          <w:tcPr>
            <w:tcW w:w="1921" w:type="dxa"/>
          </w:tcPr>
          <w:p w:rsidR="00011594" w:rsidRPr="006E0B08" w:rsidRDefault="00011594" w:rsidP="000B14B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6E0B08">
              <w:rPr>
                <w:rFonts w:asciiTheme="minorHAnsi" w:hAnsiTheme="minorHAnsi"/>
                <w:bCs/>
                <w:sz w:val="22"/>
                <w:szCs w:val="22"/>
              </w:rPr>
              <w:t xml:space="preserve">Email </w:t>
            </w:r>
          </w:p>
        </w:tc>
        <w:tc>
          <w:tcPr>
            <w:tcW w:w="7655" w:type="dxa"/>
            <w:gridSpan w:val="4"/>
          </w:tcPr>
          <w:p w:rsidR="00011594" w:rsidRPr="00054396" w:rsidRDefault="00011594" w:rsidP="000B14B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86F33" w:rsidRPr="00054396" w:rsidTr="006E0B08">
        <w:trPr>
          <w:jc w:val="center"/>
        </w:trPr>
        <w:tc>
          <w:tcPr>
            <w:tcW w:w="1921" w:type="dxa"/>
          </w:tcPr>
          <w:p w:rsidR="00786F33" w:rsidRPr="00054396" w:rsidRDefault="00786F33" w:rsidP="00054396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054396">
              <w:rPr>
                <w:rFonts w:asciiTheme="minorHAnsi" w:hAnsiTheme="minorHAnsi"/>
                <w:bCs/>
                <w:sz w:val="22"/>
                <w:szCs w:val="22"/>
              </w:rPr>
              <w:t>Please circle One</w:t>
            </w:r>
          </w:p>
        </w:tc>
        <w:tc>
          <w:tcPr>
            <w:tcW w:w="1697" w:type="dxa"/>
          </w:tcPr>
          <w:p w:rsidR="00786F33" w:rsidRPr="00054396" w:rsidRDefault="00786F33" w:rsidP="006E0B08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Student</w:t>
            </w:r>
          </w:p>
        </w:tc>
        <w:tc>
          <w:tcPr>
            <w:tcW w:w="1710" w:type="dxa"/>
          </w:tcPr>
          <w:p w:rsidR="00786F33" w:rsidRPr="00054396" w:rsidRDefault="00712B81" w:rsidP="006E0B08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ASCE </w:t>
            </w:r>
            <w:r w:rsidR="00786F33">
              <w:rPr>
                <w:rFonts w:asciiTheme="minorHAnsi" w:hAnsiTheme="minorHAnsi"/>
                <w:bCs/>
                <w:sz w:val="22"/>
                <w:szCs w:val="22"/>
              </w:rPr>
              <w:t>M</w:t>
            </w:r>
            <w:r w:rsidR="00786F33" w:rsidRPr="00054396">
              <w:rPr>
                <w:rFonts w:asciiTheme="minorHAnsi" w:hAnsiTheme="minorHAnsi"/>
                <w:bCs/>
                <w:sz w:val="22"/>
                <w:szCs w:val="22"/>
              </w:rPr>
              <w:t>ember</w:t>
            </w:r>
          </w:p>
        </w:tc>
        <w:tc>
          <w:tcPr>
            <w:tcW w:w="2430" w:type="dxa"/>
          </w:tcPr>
          <w:p w:rsidR="00786F33" w:rsidRPr="00054396" w:rsidRDefault="00786F33" w:rsidP="006E0B08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M</w:t>
            </w:r>
            <w:r w:rsidRPr="00054396">
              <w:rPr>
                <w:rFonts w:asciiTheme="minorHAnsi" w:hAnsiTheme="minorHAnsi"/>
                <w:bCs/>
                <w:sz w:val="22"/>
                <w:szCs w:val="22"/>
              </w:rPr>
              <w:t>ember</w:t>
            </w:r>
            <w:r w:rsidR="006E0B08">
              <w:rPr>
                <w:rFonts w:asciiTheme="minorHAnsi" w:hAnsiTheme="minorHAnsi"/>
                <w:bCs/>
                <w:sz w:val="22"/>
                <w:szCs w:val="22"/>
              </w:rPr>
              <w:t>ship No.</w:t>
            </w:r>
          </w:p>
        </w:tc>
        <w:tc>
          <w:tcPr>
            <w:tcW w:w="1818" w:type="dxa"/>
          </w:tcPr>
          <w:p w:rsidR="00786F33" w:rsidRPr="00054396" w:rsidRDefault="00786F33" w:rsidP="006E0B08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Non-member</w:t>
            </w:r>
          </w:p>
        </w:tc>
      </w:tr>
      <w:tr w:rsidR="00786F33" w:rsidRPr="00054396" w:rsidTr="006E0B08">
        <w:trPr>
          <w:jc w:val="center"/>
        </w:trPr>
        <w:tc>
          <w:tcPr>
            <w:tcW w:w="1921" w:type="dxa"/>
          </w:tcPr>
          <w:p w:rsidR="00786F33" w:rsidRPr="00054396" w:rsidRDefault="00786F33" w:rsidP="000B14B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054396">
              <w:rPr>
                <w:rFonts w:asciiTheme="minorHAnsi" w:hAnsiTheme="minorHAnsi"/>
                <w:bCs/>
                <w:sz w:val="22"/>
                <w:szCs w:val="22"/>
              </w:rPr>
              <w:t>Check Enclosed</w:t>
            </w:r>
          </w:p>
        </w:tc>
        <w:tc>
          <w:tcPr>
            <w:tcW w:w="1697" w:type="dxa"/>
          </w:tcPr>
          <w:p w:rsidR="00786F33" w:rsidRPr="00FD6E41" w:rsidRDefault="00786F33" w:rsidP="006E0B08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FD6E41">
              <w:rPr>
                <w:rFonts w:asciiTheme="minorHAnsi" w:hAnsiTheme="minorHAnsi"/>
                <w:bCs/>
                <w:sz w:val="22"/>
                <w:szCs w:val="22"/>
              </w:rPr>
              <w:t>$</w:t>
            </w:r>
            <w:r w:rsidR="007B4B80" w:rsidRPr="00FD6E41"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</w:p>
        </w:tc>
        <w:tc>
          <w:tcPr>
            <w:tcW w:w="1710" w:type="dxa"/>
          </w:tcPr>
          <w:p w:rsidR="00786F33" w:rsidRPr="00FD6E41" w:rsidRDefault="00786F33" w:rsidP="006E0B08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FD6E41">
              <w:rPr>
                <w:rFonts w:asciiTheme="minorHAnsi" w:hAnsiTheme="minorHAnsi"/>
                <w:bCs/>
                <w:sz w:val="22"/>
                <w:szCs w:val="22"/>
              </w:rPr>
              <w:t>$</w:t>
            </w:r>
            <w:r w:rsidR="006F715F">
              <w:rPr>
                <w:rFonts w:asciiTheme="minorHAnsi" w:hAnsiTheme="minorHAnsi"/>
                <w:bCs/>
                <w:sz w:val="22"/>
                <w:szCs w:val="22"/>
              </w:rPr>
              <w:t>10</w:t>
            </w:r>
          </w:p>
        </w:tc>
        <w:tc>
          <w:tcPr>
            <w:tcW w:w="2430" w:type="dxa"/>
          </w:tcPr>
          <w:p w:rsidR="00786F33" w:rsidRPr="00FD6E41" w:rsidRDefault="00786F33" w:rsidP="006E0B08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18" w:type="dxa"/>
          </w:tcPr>
          <w:p w:rsidR="00786F33" w:rsidRPr="00FD6E41" w:rsidRDefault="00786F33" w:rsidP="006F715F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FD6E41">
              <w:rPr>
                <w:rFonts w:asciiTheme="minorHAnsi" w:hAnsiTheme="minorHAnsi"/>
                <w:bCs/>
                <w:sz w:val="22"/>
                <w:szCs w:val="22"/>
              </w:rPr>
              <w:t>$</w:t>
            </w:r>
            <w:r w:rsidR="006F715F">
              <w:rPr>
                <w:rFonts w:asciiTheme="minorHAnsi" w:hAnsiTheme="minorHAnsi"/>
                <w:bCs/>
                <w:sz w:val="22"/>
                <w:szCs w:val="22"/>
              </w:rPr>
              <w:t>12</w:t>
            </w:r>
          </w:p>
        </w:tc>
      </w:tr>
    </w:tbl>
    <w:p w:rsidR="00A644CB" w:rsidRPr="00FC37F2" w:rsidRDefault="00A644CB" w:rsidP="00A644CB">
      <w:pPr>
        <w:spacing w:after="0" w:line="240" w:lineRule="auto"/>
        <w:rPr>
          <w:b/>
          <w:noProof/>
          <w:sz w:val="20"/>
          <w:szCs w:val="28"/>
        </w:rPr>
      </w:pPr>
    </w:p>
    <w:p w:rsidR="00F21B1E" w:rsidRPr="001C47F8" w:rsidRDefault="00F21B1E" w:rsidP="00FC37F2">
      <w:pPr>
        <w:spacing w:after="120"/>
        <w:rPr>
          <w:noProof/>
          <w:sz w:val="24"/>
          <w:szCs w:val="24"/>
        </w:rPr>
      </w:pPr>
      <w:r w:rsidRPr="001C47F8">
        <w:rPr>
          <w:b/>
          <w:noProof/>
          <w:sz w:val="24"/>
          <w:szCs w:val="24"/>
        </w:rPr>
        <w:t>Question</w:t>
      </w:r>
      <w:r w:rsidR="0097432B" w:rsidRPr="001C47F8">
        <w:rPr>
          <w:b/>
          <w:noProof/>
          <w:sz w:val="24"/>
          <w:szCs w:val="24"/>
        </w:rPr>
        <w:t>s</w:t>
      </w:r>
      <w:r w:rsidR="00FC37F2">
        <w:rPr>
          <w:b/>
          <w:noProof/>
          <w:sz w:val="24"/>
          <w:szCs w:val="24"/>
        </w:rPr>
        <w:t>?</w:t>
      </w:r>
      <w:r w:rsidR="005A1EEE" w:rsidRPr="001C47F8">
        <w:rPr>
          <w:b/>
          <w:noProof/>
          <w:sz w:val="24"/>
          <w:szCs w:val="24"/>
        </w:rPr>
        <w:t xml:space="preserve">: </w:t>
      </w:r>
      <w:r w:rsidR="00FC37F2" w:rsidRPr="00FC37F2">
        <w:rPr>
          <w:noProof/>
          <w:sz w:val="24"/>
          <w:szCs w:val="24"/>
        </w:rPr>
        <w:t xml:space="preserve">Contact </w:t>
      </w:r>
      <w:r w:rsidR="00E97985">
        <w:rPr>
          <w:noProof/>
          <w:sz w:val="24"/>
          <w:szCs w:val="24"/>
        </w:rPr>
        <w:t>Jessica Bladow, EIT</w:t>
      </w:r>
      <w:r w:rsidRPr="001C47F8">
        <w:rPr>
          <w:noProof/>
          <w:sz w:val="24"/>
          <w:szCs w:val="24"/>
        </w:rPr>
        <w:t>, Continuing Education</w:t>
      </w:r>
      <w:r w:rsidRPr="001C47F8">
        <w:rPr>
          <w:sz w:val="24"/>
          <w:szCs w:val="24"/>
        </w:rPr>
        <w:t xml:space="preserve"> Committee</w:t>
      </w:r>
      <w:r w:rsidR="00BA4454">
        <w:rPr>
          <w:sz w:val="24"/>
          <w:szCs w:val="24"/>
        </w:rPr>
        <w:t xml:space="preserve"> Secretary</w:t>
      </w:r>
      <w:r w:rsidRPr="001C47F8">
        <w:rPr>
          <w:sz w:val="24"/>
          <w:szCs w:val="24"/>
        </w:rPr>
        <w:t xml:space="preserve">, </w:t>
      </w:r>
      <w:hyperlink r:id="rId10" w:history="1">
        <w:r w:rsidR="00E97985" w:rsidRPr="00B5660B">
          <w:rPr>
            <w:rStyle w:val="Hyperlink"/>
            <w:sz w:val="24"/>
            <w:szCs w:val="24"/>
          </w:rPr>
          <w:t>jbladow@sse-llc.com</w:t>
        </w:r>
      </w:hyperlink>
      <w:r w:rsidRPr="001C47F8">
        <w:rPr>
          <w:sz w:val="24"/>
          <w:szCs w:val="24"/>
        </w:rPr>
        <w:t xml:space="preserve">, </w:t>
      </w:r>
      <w:r w:rsidR="00F50E99">
        <w:rPr>
          <w:sz w:val="24"/>
          <w:szCs w:val="24"/>
        </w:rPr>
        <w:t>304-381-4281.</w:t>
      </w:r>
    </w:p>
    <w:p w:rsidR="005174F2" w:rsidRPr="001C47F8" w:rsidRDefault="005174F2" w:rsidP="001C47F8">
      <w:pPr>
        <w:jc w:val="both"/>
        <w:rPr>
          <w:i/>
          <w:sz w:val="20"/>
          <w:szCs w:val="20"/>
        </w:rPr>
      </w:pPr>
      <w:r w:rsidRPr="001C47F8">
        <w:rPr>
          <w:rStyle w:val="Strong"/>
          <w:rFonts w:ascii="Arial" w:hAnsi="Arial" w:cs="Arial"/>
          <w:sz w:val="20"/>
          <w:szCs w:val="20"/>
          <w:shd w:val="clear" w:color="auto" w:fill="FFFFFF"/>
        </w:rPr>
        <w:t>Registration / Cancellation Policy: </w:t>
      </w:r>
      <w:r w:rsidRPr="001C47F8">
        <w:rPr>
          <w:rFonts w:ascii="Arial" w:hAnsi="Arial" w:cs="Arial"/>
          <w:sz w:val="20"/>
          <w:szCs w:val="20"/>
          <w:shd w:val="clear" w:color="auto" w:fill="FFFFFF"/>
        </w:rPr>
        <w:t>If you are registering</w:t>
      </w:r>
      <w:r w:rsidR="00E80183">
        <w:rPr>
          <w:rFonts w:ascii="Arial" w:hAnsi="Arial" w:cs="Arial"/>
          <w:sz w:val="20"/>
          <w:szCs w:val="20"/>
          <w:shd w:val="clear" w:color="auto" w:fill="FFFFFF"/>
        </w:rPr>
        <w:t xml:space="preserve"> by snail mail</w:t>
      </w:r>
      <w:r w:rsidRPr="001C47F8">
        <w:rPr>
          <w:rFonts w:ascii="Arial" w:hAnsi="Arial" w:cs="Arial"/>
          <w:sz w:val="20"/>
          <w:szCs w:val="20"/>
          <w:shd w:val="clear" w:color="auto" w:fill="FFFFFF"/>
        </w:rPr>
        <w:t xml:space="preserve"> in the last week, please contact us </w:t>
      </w:r>
      <w:r w:rsidR="00E97985">
        <w:rPr>
          <w:rFonts w:ascii="Arial" w:hAnsi="Arial" w:cs="Arial"/>
          <w:sz w:val="20"/>
          <w:szCs w:val="20"/>
          <w:shd w:val="clear" w:color="auto" w:fill="FFFFFF"/>
        </w:rPr>
        <w:t>to ensure that we receive your RSVP</w:t>
      </w:r>
      <w:r w:rsidRPr="001C47F8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F1105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1C47F8">
        <w:rPr>
          <w:rFonts w:ascii="Arial" w:hAnsi="Arial" w:cs="Arial"/>
          <w:sz w:val="20"/>
          <w:szCs w:val="20"/>
          <w:shd w:val="clear" w:color="auto" w:fill="FFFFFF"/>
        </w:rPr>
        <w:t xml:space="preserve">Cancellations </w:t>
      </w:r>
      <w:r w:rsidR="00F1105A">
        <w:rPr>
          <w:rFonts w:ascii="Arial" w:hAnsi="Arial" w:cs="Arial"/>
          <w:sz w:val="20"/>
          <w:szCs w:val="20"/>
          <w:shd w:val="clear" w:color="auto" w:fill="FFFFFF"/>
        </w:rPr>
        <w:t xml:space="preserve">for </w:t>
      </w:r>
      <w:r w:rsidR="001C47F8">
        <w:rPr>
          <w:rFonts w:ascii="Arial" w:hAnsi="Arial" w:cs="Arial"/>
          <w:sz w:val="20"/>
          <w:szCs w:val="20"/>
          <w:shd w:val="clear" w:color="auto" w:fill="FFFFFF"/>
        </w:rPr>
        <w:t xml:space="preserve">refund </w:t>
      </w:r>
      <w:r w:rsidRPr="001C47F8">
        <w:rPr>
          <w:rFonts w:ascii="Arial" w:hAnsi="Arial" w:cs="Arial"/>
          <w:sz w:val="20"/>
          <w:szCs w:val="20"/>
          <w:shd w:val="clear" w:color="auto" w:fill="FFFFFF"/>
        </w:rPr>
        <w:t>must be made via email</w:t>
      </w:r>
      <w:r w:rsidR="001C47F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F419C">
        <w:rPr>
          <w:rFonts w:ascii="Arial" w:hAnsi="Arial" w:cs="Arial"/>
          <w:sz w:val="20"/>
          <w:szCs w:val="20"/>
          <w:shd w:val="clear" w:color="auto" w:fill="FFFFFF"/>
        </w:rPr>
        <w:t xml:space="preserve">to </w:t>
      </w:r>
      <w:hyperlink r:id="rId11" w:history="1">
        <w:r w:rsidR="00E97985" w:rsidRPr="00E97985">
          <w:rPr>
            <w:rStyle w:val="Hyperlink"/>
          </w:rPr>
          <w:t>jbladow@sse-llc.com</w:t>
        </w:r>
      </w:hyperlink>
      <w:r w:rsidR="001C47F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1C47F8" w:rsidRPr="00D515E4">
        <w:rPr>
          <w:rFonts w:ascii="Arial" w:hAnsi="Arial" w:cs="Arial"/>
          <w:sz w:val="20"/>
          <w:szCs w:val="20"/>
          <w:shd w:val="clear" w:color="auto" w:fill="FFFFFF"/>
        </w:rPr>
        <w:t xml:space="preserve">by </w:t>
      </w:r>
      <w:r w:rsidR="006B73B1" w:rsidRPr="00D515E4">
        <w:rPr>
          <w:rFonts w:ascii="Arial" w:hAnsi="Arial" w:cs="Arial"/>
          <w:sz w:val="20"/>
          <w:szCs w:val="20"/>
          <w:shd w:val="clear" w:color="auto" w:fill="FFFFFF"/>
        </w:rPr>
        <w:t>February</w:t>
      </w:r>
      <w:r w:rsidR="00A171E6">
        <w:rPr>
          <w:rFonts w:ascii="Arial" w:hAnsi="Arial" w:cs="Arial"/>
          <w:sz w:val="20"/>
          <w:szCs w:val="20"/>
          <w:shd w:val="clear" w:color="auto" w:fill="FFFFFF"/>
        </w:rPr>
        <w:t xml:space="preserve"> 21</w:t>
      </w:r>
      <w:r w:rsidR="00E97985" w:rsidRPr="00D515E4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E97985">
        <w:rPr>
          <w:rFonts w:ascii="Arial" w:hAnsi="Arial" w:cs="Arial"/>
          <w:sz w:val="20"/>
          <w:szCs w:val="20"/>
          <w:shd w:val="clear" w:color="auto" w:fill="FFFFFF"/>
        </w:rPr>
        <w:t xml:space="preserve"> 201</w:t>
      </w:r>
      <w:r w:rsidR="00A171E6">
        <w:rPr>
          <w:rFonts w:ascii="Arial" w:hAnsi="Arial" w:cs="Arial"/>
          <w:sz w:val="20"/>
          <w:szCs w:val="20"/>
          <w:shd w:val="clear" w:color="auto" w:fill="FFFFFF"/>
        </w:rPr>
        <w:t>7</w:t>
      </w:r>
      <w:r w:rsidR="001C47F8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Pr="001C47F8">
        <w:rPr>
          <w:rFonts w:ascii="Arial" w:hAnsi="Arial" w:cs="Arial"/>
          <w:sz w:val="20"/>
          <w:szCs w:val="20"/>
          <w:shd w:val="clear" w:color="auto" w:fill="FFFFFF"/>
        </w:rPr>
        <w:t>If we must cancel a seminar, your registration fee will be refunded in full. </w:t>
      </w:r>
    </w:p>
    <w:sectPr w:rsidR="005174F2" w:rsidRPr="001C47F8" w:rsidSect="006E0B08">
      <w:headerReference w:type="default" r:id="rId12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044" w:rsidRDefault="001B0044" w:rsidP="007A5439">
      <w:pPr>
        <w:spacing w:after="0" w:line="240" w:lineRule="auto"/>
      </w:pPr>
      <w:r>
        <w:separator/>
      </w:r>
    </w:p>
  </w:endnote>
  <w:endnote w:type="continuationSeparator" w:id="0">
    <w:p w:rsidR="001B0044" w:rsidRDefault="001B0044" w:rsidP="007A5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044" w:rsidRDefault="001B0044" w:rsidP="007A5439">
      <w:pPr>
        <w:spacing w:after="0" w:line="240" w:lineRule="auto"/>
      </w:pPr>
      <w:r>
        <w:separator/>
      </w:r>
    </w:p>
  </w:footnote>
  <w:footnote w:type="continuationSeparator" w:id="0">
    <w:p w:rsidR="001B0044" w:rsidRDefault="001B0044" w:rsidP="007A5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439" w:rsidRDefault="007A5439" w:rsidP="007A5439">
    <w:pPr>
      <w:pStyle w:val="Header"/>
      <w:jc w:val="center"/>
    </w:pPr>
    <w:r>
      <w:rPr>
        <w:noProof/>
      </w:rPr>
      <w:drawing>
        <wp:inline distT="0" distB="0" distL="0" distR="0" wp14:anchorId="38FFE37E" wp14:editId="4BC725CD">
          <wp:extent cx="5943600" cy="9061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ce-logo-pgh2009-800px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06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7E22"/>
    <w:multiLevelType w:val="hybridMultilevel"/>
    <w:tmpl w:val="6688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E8"/>
    <w:rsid w:val="00011594"/>
    <w:rsid w:val="00035050"/>
    <w:rsid w:val="00047C09"/>
    <w:rsid w:val="000507B5"/>
    <w:rsid w:val="00054396"/>
    <w:rsid w:val="00085272"/>
    <w:rsid w:val="00095803"/>
    <w:rsid w:val="000B14B7"/>
    <w:rsid w:val="000B611B"/>
    <w:rsid w:val="000D2F31"/>
    <w:rsid w:val="000F1E1E"/>
    <w:rsid w:val="001328E7"/>
    <w:rsid w:val="00147A57"/>
    <w:rsid w:val="00163D99"/>
    <w:rsid w:val="001702C0"/>
    <w:rsid w:val="001730FC"/>
    <w:rsid w:val="00175B29"/>
    <w:rsid w:val="00192B4B"/>
    <w:rsid w:val="001B0044"/>
    <w:rsid w:val="001B7B15"/>
    <w:rsid w:val="001C47F8"/>
    <w:rsid w:val="001D2EEC"/>
    <w:rsid w:val="002007E9"/>
    <w:rsid w:val="00201C79"/>
    <w:rsid w:val="00207D2E"/>
    <w:rsid w:val="0021070C"/>
    <w:rsid w:val="00234100"/>
    <w:rsid w:val="00241F2E"/>
    <w:rsid w:val="002445AA"/>
    <w:rsid w:val="002F1BA6"/>
    <w:rsid w:val="003029B6"/>
    <w:rsid w:val="00335846"/>
    <w:rsid w:val="003442D0"/>
    <w:rsid w:val="0036209F"/>
    <w:rsid w:val="003C7343"/>
    <w:rsid w:val="003C7907"/>
    <w:rsid w:val="003F1295"/>
    <w:rsid w:val="003F3C14"/>
    <w:rsid w:val="0040221C"/>
    <w:rsid w:val="00406549"/>
    <w:rsid w:val="004218AE"/>
    <w:rsid w:val="00434A0C"/>
    <w:rsid w:val="00474C1D"/>
    <w:rsid w:val="004977AC"/>
    <w:rsid w:val="004D6110"/>
    <w:rsid w:val="004E0D80"/>
    <w:rsid w:val="004E4110"/>
    <w:rsid w:val="004E68DF"/>
    <w:rsid w:val="004E6B6E"/>
    <w:rsid w:val="0051435E"/>
    <w:rsid w:val="005174F2"/>
    <w:rsid w:val="00520DC3"/>
    <w:rsid w:val="0053172B"/>
    <w:rsid w:val="005409F0"/>
    <w:rsid w:val="005A1EEE"/>
    <w:rsid w:val="005C0ADD"/>
    <w:rsid w:val="005C7B55"/>
    <w:rsid w:val="00616E95"/>
    <w:rsid w:val="00642471"/>
    <w:rsid w:val="006471C7"/>
    <w:rsid w:val="00672E5B"/>
    <w:rsid w:val="006A7CA2"/>
    <w:rsid w:val="006B73B1"/>
    <w:rsid w:val="006D1FB4"/>
    <w:rsid w:val="006E0B08"/>
    <w:rsid w:val="006E5837"/>
    <w:rsid w:val="006F5FFE"/>
    <w:rsid w:val="006F715F"/>
    <w:rsid w:val="006F7477"/>
    <w:rsid w:val="00712B81"/>
    <w:rsid w:val="00716CA3"/>
    <w:rsid w:val="007226E8"/>
    <w:rsid w:val="007606EC"/>
    <w:rsid w:val="00786F33"/>
    <w:rsid w:val="00787D73"/>
    <w:rsid w:val="007A5439"/>
    <w:rsid w:val="007B4B80"/>
    <w:rsid w:val="007B6926"/>
    <w:rsid w:val="007C7DC0"/>
    <w:rsid w:val="007E19C4"/>
    <w:rsid w:val="007E6D79"/>
    <w:rsid w:val="00811962"/>
    <w:rsid w:val="008120DB"/>
    <w:rsid w:val="00820032"/>
    <w:rsid w:val="00871861"/>
    <w:rsid w:val="0087417E"/>
    <w:rsid w:val="008A0A00"/>
    <w:rsid w:val="008B15C2"/>
    <w:rsid w:val="008B23BA"/>
    <w:rsid w:val="008B4826"/>
    <w:rsid w:val="008C6FEB"/>
    <w:rsid w:val="008E2C6F"/>
    <w:rsid w:val="009112D8"/>
    <w:rsid w:val="0093081F"/>
    <w:rsid w:val="0094027A"/>
    <w:rsid w:val="00950F63"/>
    <w:rsid w:val="0097432B"/>
    <w:rsid w:val="009861C7"/>
    <w:rsid w:val="00987EBE"/>
    <w:rsid w:val="009941CE"/>
    <w:rsid w:val="009A3B60"/>
    <w:rsid w:val="009A3E55"/>
    <w:rsid w:val="009A5E1F"/>
    <w:rsid w:val="009F419C"/>
    <w:rsid w:val="009F7863"/>
    <w:rsid w:val="00A171E6"/>
    <w:rsid w:val="00A47F7C"/>
    <w:rsid w:val="00A644CB"/>
    <w:rsid w:val="00A6714C"/>
    <w:rsid w:val="00A76897"/>
    <w:rsid w:val="00AA56B4"/>
    <w:rsid w:val="00AB601A"/>
    <w:rsid w:val="00AC3493"/>
    <w:rsid w:val="00AC6937"/>
    <w:rsid w:val="00AD312D"/>
    <w:rsid w:val="00AD3369"/>
    <w:rsid w:val="00AE03CC"/>
    <w:rsid w:val="00AE23C3"/>
    <w:rsid w:val="00B16F52"/>
    <w:rsid w:val="00B33C01"/>
    <w:rsid w:val="00B47DFE"/>
    <w:rsid w:val="00B62A54"/>
    <w:rsid w:val="00B7431C"/>
    <w:rsid w:val="00B77649"/>
    <w:rsid w:val="00B83209"/>
    <w:rsid w:val="00B84F64"/>
    <w:rsid w:val="00BA04B2"/>
    <w:rsid w:val="00BA4454"/>
    <w:rsid w:val="00BA63A3"/>
    <w:rsid w:val="00BC033A"/>
    <w:rsid w:val="00BD444F"/>
    <w:rsid w:val="00C11395"/>
    <w:rsid w:val="00C134BA"/>
    <w:rsid w:val="00C31B2E"/>
    <w:rsid w:val="00C449E9"/>
    <w:rsid w:val="00C4738A"/>
    <w:rsid w:val="00C55525"/>
    <w:rsid w:val="00C5574E"/>
    <w:rsid w:val="00C705A2"/>
    <w:rsid w:val="00CA1C84"/>
    <w:rsid w:val="00CA3CC7"/>
    <w:rsid w:val="00CD3B1C"/>
    <w:rsid w:val="00CE036B"/>
    <w:rsid w:val="00CE7DC9"/>
    <w:rsid w:val="00CF1760"/>
    <w:rsid w:val="00D025D8"/>
    <w:rsid w:val="00D1631B"/>
    <w:rsid w:val="00D42AA5"/>
    <w:rsid w:val="00D515E4"/>
    <w:rsid w:val="00D956C1"/>
    <w:rsid w:val="00DA4175"/>
    <w:rsid w:val="00DB0859"/>
    <w:rsid w:val="00E00550"/>
    <w:rsid w:val="00E06116"/>
    <w:rsid w:val="00E37DC9"/>
    <w:rsid w:val="00E43F17"/>
    <w:rsid w:val="00E80183"/>
    <w:rsid w:val="00E97985"/>
    <w:rsid w:val="00EA4B76"/>
    <w:rsid w:val="00EC622D"/>
    <w:rsid w:val="00ED5F24"/>
    <w:rsid w:val="00EF1803"/>
    <w:rsid w:val="00F02318"/>
    <w:rsid w:val="00F035D7"/>
    <w:rsid w:val="00F1105A"/>
    <w:rsid w:val="00F21B1E"/>
    <w:rsid w:val="00F26856"/>
    <w:rsid w:val="00F47425"/>
    <w:rsid w:val="00F50E99"/>
    <w:rsid w:val="00F87FCD"/>
    <w:rsid w:val="00FC37F2"/>
    <w:rsid w:val="00FC38C4"/>
    <w:rsid w:val="00FD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0275D3-C084-4C73-802D-0E3BAA9F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033A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BC033A"/>
    <w:rPr>
      <w:rFonts w:ascii="Arial" w:eastAsia="Times New Roman" w:hAnsi="Arial" w:cs="Times New Roman"/>
      <w:i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3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41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2F3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A5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439"/>
  </w:style>
  <w:style w:type="paragraph" w:styleId="ListParagraph">
    <w:name w:val="List Paragraph"/>
    <w:basedOn w:val="Normal"/>
    <w:uiPriority w:val="34"/>
    <w:qFormat/>
    <w:rsid w:val="00F21B1E"/>
    <w:pPr>
      <w:ind w:left="720"/>
      <w:contextualSpacing/>
    </w:pPr>
  </w:style>
  <w:style w:type="table" w:styleId="TableGrid">
    <w:name w:val="Table Grid"/>
    <w:basedOn w:val="TableNormal"/>
    <w:uiPriority w:val="59"/>
    <w:rsid w:val="000B1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705A2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C705A2"/>
  </w:style>
  <w:style w:type="character" w:styleId="Strong">
    <w:name w:val="Strong"/>
    <w:basedOn w:val="DefaultParagraphFont"/>
    <w:uiPriority w:val="22"/>
    <w:qFormat/>
    <w:rsid w:val="005174F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112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landsseafoodgrill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bladow@sse-llc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bladow@sse-llc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ce-pgh.org/event-2432997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673B1-0E00-4B2F-9D49-6B88E558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CEC, Inc.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Krepsik, Michael</dc:creator>
  <cp:lastModifiedBy>Kaplan, Linda</cp:lastModifiedBy>
  <cp:revision>2</cp:revision>
  <cp:lastPrinted>2016-01-18T18:04:00Z</cp:lastPrinted>
  <dcterms:created xsi:type="dcterms:W3CDTF">2017-02-09T16:34:00Z</dcterms:created>
  <dcterms:modified xsi:type="dcterms:W3CDTF">2017-02-09T16:34:00Z</dcterms:modified>
</cp:coreProperties>
</file>