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2160" w:firstLine="72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Meeting 8: April 3, 2018 @ Buckhead Saloon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Section Update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3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Check out the blog! </w:t>
      </w:r>
      <w:hyperlink r:id="rId6">
        <w:r w:rsidDel="00000000" w:rsidR="00000000" w:rsidRPr="00000000">
          <w:rPr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tl w:val="0"/>
        </w:rPr>
        <w:t xml:space="preserve"> – News &amp; Events – Blog 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Angela won region 2 younger member award and will be presented by governors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Check out website calendar for events:  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tabs>
          <w:tab w:val="right" w:pos="9180"/>
        </w:tabs>
        <w:spacing w:after="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April 26th: Industrial Buildings-Design and renovate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tabs>
          <w:tab w:val="right" w:pos="9180"/>
        </w:tabs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President Elect’s Report –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Leadership Development Institute program update, Millville PopUp Project - Saturday May 5th in Millvale. Event - Food tasting Event. Free. Contact her for info.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tabs>
          <w:tab w:val="right" w:pos="9180"/>
        </w:tabs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event in May to share Leadership skills/tips learned through L.D.I.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Remember to sign up for committees for 2018-2019 year! Have 100 yr ASCE Pitt Section activities this year so we will have opportunity for good publicity.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right" w:pos="9180"/>
        </w:tabs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Secretary Report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Set up poll on what is most important to people for meeting location: location? parking? splitting checks? type of food? atmosphere?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Updates?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moving forward should the Social media committee or person be a co-chair with secretary?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right" w:pos="9180"/>
        </w:tabs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Treasurer’s Report –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Current YMF Balance: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919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tabs>
          <w:tab w:val="right" w:pos="9180"/>
        </w:tabs>
        <w:spacing w:after="0" w:before="0" w:lineRule="auto"/>
        <w:ind w:left="2160" w:hanging="180"/>
        <w:rPr>
          <w:color w:val="000000"/>
        </w:rPr>
      </w:pPr>
      <w:r w:rsidDel="00000000" w:rsidR="00000000" w:rsidRPr="00000000">
        <w:rPr>
          <w:rtl w:val="0"/>
        </w:rPr>
        <w:t xml:space="preserve">Balance one year ago:  </w:t>
      </w:r>
      <w:r w:rsidDel="00000000" w:rsidR="00000000" w:rsidRPr="00000000">
        <w:rPr>
          <w:rtl w:val="0"/>
        </w:rPr>
        <w:t xml:space="preserve">$</w:t>
      </w:r>
      <w:r w:rsidDel="00000000" w:rsidR="00000000" w:rsidRPr="00000000">
        <w:rPr>
          <w:rtl w:val="0"/>
        </w:rPr>
        <w:t xml:space="preserve">5,812.82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tabs>
          <w:tab w:val="right" w:pos="9180"/>
        </w:tabs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Balance sheet of May 2017 to April 2018 year spending &amp; inflow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tabs>
          <w:tab w:val="right" w:pos="9180"/>
        </w:tabs>
        <w:spacing w:after="0" w:before="0" w:lineRule="auto"/>
        <w:ind w:left="2160" w:hanging="180"/>
        <w:rPr>
          <w:color w:val="000000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ransaction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since last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ERYMC reimbursements</w:t>
      </w:r>
      <w:r w:rsidDel="00000000" w:rsidR="00000000" w:rsidRPr="00000000">
        <w:rPr>
          <w:rtl w:val="0"/>
        </w:rPr>
        <w:t xml:space="preserve">: -$894.40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Pig Iron Happy Hour reimbursement:  -$68.15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Uniontown Happy Hour reimbursement:  -$29.45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PM for Young Engineers Seminar:  $413.64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Not Processed Yet:</w:t>
      </w:r>
    </w:p>
    <w:p w:rsidR="00000000" w:rsidDel="00000000" w:rsidP="00000000" w:rsidRDefault="00000000" w:rsidRPr="00000000" w14:paraId="00000018">
      <w:pPr>
        <w:numPr>
          <w:ilvl w:val="4"/>
          <w:numId w:val="3"/>
        </w:numPr>
        <w:tabs>
          <w:tab w:val="right" w:pos="9180"/>
        </w:tabs>
        <w:spacing w:after="0" w:before="0" w:lineRule="auto"/>
        <w:ind w:left="3600" w:hanging="360"/>
        <w:rPr/>
      </w:pPr>
      <w:r w:rsidDel="00000000" w:rsidR="00000000" w:rsidRPr="00000000">
        <w:rPr>
          <w:rtl w:val="0"/>
        </w:rPr>
        <w:t xml:space="preserve">Pens Ticket Raffle Money:  $163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tabs>
          <w:tab w:val="right" w:pos="9180"/>
        </w:tabs>
        <w:spacing w:after="0" w:before="0" w:lineRule="auto"/>
        <w:ind w:left="2880" w:hanging="360"/>
        <w:rPr/>
      </w:pPr>
      <w:r w:rsidDel="00000000" w:rsidR="00000000" w:rsidRPr="00000000">
        <w:rPr>
          <w:rtl w:val="0"/>
        </w:rPr>
        <w:t xml:space="preserve">Joint Social Money (ASHE):  $500  </w:t>
      </w:r>
      <w:r w:rsidDel="00000000" w:rsidR="00000000" w:rsidRPr="00000000">
        <w:rPr>
          <w:color w:val="98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Budget/Fundraising: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b w:val="1"/>
          <w:rtl w:val="0"/>
        </w:rPr>
        <w:t xml:space="preserve">Pen’s ticket raffle!! </w:t>
      </w:r>
      <w:r w:rsidDel="00000000" w:rsidR="00000000" w:rsidRPr="00000000">
        <w:rPr>
          <w:rtl w:val="0"/>
        </w:rPr>
        <w:t xml:space="preserve">How was the game??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tabs>
          <w:tab w:val="right" w:pos="9180"/>
        </w:tabs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Status of giveaways for Joint Social.  Remember cash for change for the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Student Affairs</w:t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74" w:right="0" w:hanging="186.9999999999999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Pitt: </w:t>
      </w:r>
      <w:r w:rsidDel="00000000" w:rsidR="00000000" w:rsidRPr="00000000">
        <w:rPr>
          <w:rtl w:val="0"/>
        </w:rPr>
        <w:tab/>
        <w:t xml:space="preserve">Won award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CMU:  Ashwin looking for volunteers/companies for mock career fair/interview event, Sept 20th, 2018 4:30 to 6:30 pm.  If interested email Ashwin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aranna@geosyntec.com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Geneva: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UPJ:  March 15 speaking to students and March 28th, event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Social: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Joint Social -status update</w:t>
      </w:r>
      <w:r w:rsidDel="00000000" w:rsidR="00000000" w:rsidRPr="00000000">
        <w:rPr>
          <w:color w:val="403152"/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April 6th, sent form to Mario’s to book date and upstairs for us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Need two shifts of volunteers to run sign in: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volunteer to sell 50/50 tickets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80"/>
        </w:tabs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     c. Sports: 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Joint summer sport event-updates?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right" w:pos="9180"/>
        </w:tabs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Community/Outreach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March 14th, Wednesday,  K-5 presenter opportunity @ Brighton Area School for their STEM day: Leanne and Erin give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YMCA Camp Kon-O-Kwee Volunteering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Open Work Day - April 8 from 8</w:t>
      </w:r>
      <w:r w:rsidDel="00000000" w:rsidR="00000000" w:rsidRPr="00000000">
        <w:rPr>
          <w:rtl w:val="0"/>
        </w:rPr>
        <w:t xml:space="preserve">:30 </w:t>
      </w:r>
      <w:r w:rsidDel="00000000" w:rsidR="00000000" w:rsidRPr="00000000">
        <w:rPr>
          <w:rtl w:val="0"/>
        </w:rPr>
        <w:t xml:space="preserve">am to 3pm; </w:t>
      </w:r>
      <w:r w:rsidDel="00000000" w:rsidR="00000000" w:rsidRPr="00000000">
        <w:rPr>
          <w:rtl w:val="0"/>
        </w:rPr>
        <w:t xml:space="preserve">Breakfast and </w:t>
      </w:r>
      <w:r w:rsidDel="00000000" w:rsidR="00000000" w:rsidRPr="00000000">
        <w:rPr>
          <w:rtl w:val="0"/>
        </w:rPr>
        <w:t xml:space="preserve">Lunch provided so RSVP needed</w:t>
      </w:r>
      <w:r w:rsidDel="00000000" w:rsidR="00000000" w:rsidRPr="00000000">
        <w:rPr>
          <w:rtl w:val="0"/>
        </w:rPr>
        <w:t xml:space="preserve">.  End time can be whatever works best for volunteer to depart.   Day will consist of work around the camp, but there are fun activities available to try (ropes course).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Intel International Science and Engineering Fair (ISEF) Pittsburgh: Judge high-achieving students in grades 9-12. 20% of competitors hold patents or published papers!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 15 (5PM) - May 16. Sign up by April if interested.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Judge: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https://student.societyforscience.org/grand-award-judges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Volunteer: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https://student.societyforscience.org/volunteers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2160" w:hanging="180"/>
        <w:rPr>
          <w:i w:val="1"/>
        </w:rPr>
      </w:pPr>
      <w:r w:rsidDel="00000000" w:rsidR="00000000" w:rsidRPr="00000000">
        <w:rPr>
          <w:rtl w:val="0"/>
        </w:rPr>
        <w:t xml:space="preserve">CANstruction:  Sunday, May 20th build day;  need volunteers for build day,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Need volunteers for ACE mentoring program next school year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http://www.acementor.org/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Technical/Employment:  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Johnstown event with section Continued Education Committee –  March 28 event summary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tabs>
          <w:tab w:val="right" w:pos="9180"/>
        </w:tabs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Webinar on Public speaking May 8th 2pm, see facebook page for event link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tabs>
          <w:tab w:val="right" w:pos="9180"/>
        </w:tabs>
        <w:spacing w:after="0" w:before="0" w:lineRule="auto"/>
        <w:ind w:left="144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Membership:</w:t>
        <w:tab/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tabs>
          <w:tab w:val="right" w:pos="9180"/>
        </w:tabs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Roaming Happy Hours - reach out to areas outside of City of Pittsburgh with socials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tabs>
          <w:tab w:val="right" w:pos="9180"/>
        </w:tabs>
        <w:spacing w:after="0" w:before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upcoming one: </w:t>
      </w:r>
      <w:r w:rsidDel="00000000" w:rsidR="00000000" w:rsidRPr="00000000">
        <w:rPr>
          <w:i w:val="1"/>
          <w:rtl w:val="0"/>
        </w:rPr>
        <w:t xml:space="preserve">Upcoming happy hour: open for suggestions (Monroeville, South Pointe area, Butler, Moon, Robinson (Industry Public House), Cannonsburg, Bridgeville, Swickley.  </w:t>
      </w:r>
    </w:p>
    <w:p w:rsidR="00000000" w:rsidDel="00000000" w:rsidP="00000000" w:rsidRDefault="00000000" w:rsidRPr="00000000" w14:paraId="00000039">
      <w:pPr>
        <w:numPr>
          <w:ilvl w:val="4"/>
          <w:numId w:val="2"/>
        </w:numPr>
        <w:tabs>
          <w:tab w:val="right" w:pos="9180"/>
        </w:tabs>
        <w:spacing w:after="0" w:before="0" w:lineRule="auto"/>
        <w:ind w:left="3600" w:hanging="360"/>
        <w:rPr/>
      </w:pPr>
      <w:r w:rsidDel="00000000" w:rsidR="00000000" w:rsidRPr="00000000">
        <w:rPr>
          <w:rtl w:val="0"/>
        </w:rPr>
        <w:t xml:space="preserve">Potentially April, 19th at Industry Public House in Robinson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President’s Report –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Let's welcome in the winners of election for May 2018 through April 2019 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President - Lauren Dazagwa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President-Elect = Nichole Marsh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Treasurer = Sylvia Sun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Secretary = Max Wallace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that 12 people voted in this election...even though have about 23 “active” members this year </w:t>
      </w:r>
    </w:p>
    <w:p w:rsidR="00000000" w:rsidDel="00000000" w:rsidP="00000000" w:rsidRDefault="00000000" w:rsidRPr="00000000" w14:paraId="00000041">
      <w:pPr>
        <w:tabs>
          <w:tab w:val="right" w:pos="918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Items List for April meeting:</w:t>
      </w:r>
    </w:p>
    <w:p w:rsidR="00000000" w:rsidDel="00000000" w:rsidP="00000000" w:rsidRDefault="00000000" w:rsidRPr="00000000" w14:paraId="00000042">
      <w:pPr>
        <w:tabs>
          <w:tab w:val="right" w:pos="9180"/>
        </w:tabs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Name: Item….</w:t>
      </w:r>
    </w:p>
    <w:p w:rsidR="00000000" w:rsidDel="00000000" w:rsidP="00000000" w:rsidRDefault="00000000" w:rsidRPr="00000000" w14:paraId="00000043">
      <w:pPr>
        <w:tabs>
          <w:tab w:val="right" w:pos="9180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pos="9180"/>
        </w:tabs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pos="9180"/>
        </w:tabs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Post Summer  Location: TBD</w:t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680"/>
        <w:tab w:val="right" w:pos="9360"/>
      </w:tabs>
      <w:spacing w:after="72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before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830263" cy="830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263" cy="830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rtl w:val="0"/>
      </w:rPr>
      <w:t xml:space="preserve">ASCE YMF General Body Meeting –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Roman"/>
      <w:lvlText w:val="%2."/>
      <w:lvlJc w:val="righ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acementor.org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.societyforscience.org/volunteers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asce-pgh.org" TargetMode="External"/><Relationship Id="rId7" Type="http://schemas.openxmlformats.org/officeDocument/2006/relationships/hyperlink" Target="mailto:aranna@geosyntec.com" TargetMode="External"/><Relationship Id="rId8" Type="http://schemas.openxmlformats.org/officeDocument/2006/relationships/hyperlink" Target="https://student.societyforscience.org/grand-award-judg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